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8D0191">
        <w:trPr>
          <w:trHeight w:val="313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26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04"/>
        </w:trPr>
        <w:tc>
          <w:tcPr>
            <w:tcW w:w="2142" w:type="dxa"/>
          </w:tcPr>
          <w:p w:rsidR="00793E72" w:rsidRPr="006A25B3" w:rsidRDefault="00793E72" w:rsidP="008D0191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27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6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8D0191">
        <w:trPr>
          <w:trHeight w:val="350"/>
        </w:trPr>
        <w:tc>
          <w:tcPr>
            <w:tcW w:w="2142" w:type="dxa"/>
          </w:tcPr>
          <w:p w:rsidR="00793E72" w:rsidRPr="006A25B3" w:rsidRDefault="00793E72" w:rsidP="008D0191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8D01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</w:t>
      </w:r>
      <w:r w:rsidR="000F05FC">
        <w:t xml:space="preserve"> – część V</w:t>
      </w:r>
    </w:p>
    <w:p w:rsidR="00793E72" w:rsidRDefault="00793E72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417"/>
        <w:gridCol w:w="567"/>
        <w:gridCol w:w="1419"/>
        <w:gridCol w:w="849"/>
        <w:gridCol w:w="1419"/>
        <w:gridCol w:w="709"/>
        <w:gridCol w:w="777"/>
      </w:tblGrid>
      <w:tr w:rsidR="000F05FC" w:rsidRPr="000F05FC" w:rsidTr="000F05FC">
        <w:trPr>
          <w:trHeight w:val="18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Autor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Stawka VAT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Cena jednostkowa brutto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Cena netto razem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Cena brutto razem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220 splotów szydełkowych RM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2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500 łamigłówek, zagadek logicznych i testów IQ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Joe Cameron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Bezdomna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Blondynka w dżungli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Pawlikowska Beata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Błękitne sny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Brat naszego Boga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Wojtyła Karol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Cień wiatru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Zafon Carlos Ruiz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Coco Chanel. Legenda i życie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Picardie Justin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Cymanowski młyn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Witkiewicz Magdalena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Czereśnie zawsze muszą być dwie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Witkiewicz Magdalena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Czerwień jarzębin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Dziewczęta  z Auschwitz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Winnik Sylwia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Dziewczyna z pomarańczami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Gaardner Jostein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Eugeniusz Bodo.Już taki jestem zimny drań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Wolański Ryszard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Everest.Na pewną śmierć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Weathers Beck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Florystka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Bonda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Góry z duszą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Witkowska Monika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Gringo wśród dzikich plemion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Cejrowski Wojciech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Insulinooporność. Zdrowa dieta i zdrowe życie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Musiałowska Dominika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Jak przestać się martwić i zacząć żyć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Carnegie Dale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2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Jan Kulczyk. Biografia niezwykła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Nisztor Piotr, Bielakowski Cezary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Karuzela uczuć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Picoult Jodi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Kobieta na Krańcu Świata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Wojciechowska Martyna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Kora Kora .A planety szaleją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Sipowicz Kamil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Królowe przeklęte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Morato Cristina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5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Kukuczka . Opowieści o najsłynniejszym polskim himalaiście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Kortko Dariusz, Pietraszewski Marcin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Leśna polana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Luz. I tak nie będę idealna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Mindewicz-Puacz Tatiana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Maria Magdalena. Biografia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Nowakowski Paweł F.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Maria Skłodowska-Curie. Polscy superbohaterowie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Sobieszczak-Marciniak Małgorzata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8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Mężowie niezłomni. Kardynał Adam Stefan Sapieha,Kardynał Karol Wojtyła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Rożek Michał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Miód dla zdrowia i urody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Detlef Mix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Nic zwyczajnego .O Wisławie Szymborskiej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Ogród Kamilii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Okruchy dnia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Ishiro Kazuo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Ósmy cud świata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Witkiewicz Magdalena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Pamietnik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Sparks Nicholas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Piękny drań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Lauren Christina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Pokuta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McEwan Ian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5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Polskie Himalaje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Kurczab Janusz, Porębski Jerzy, Fusek Wojciech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Pracownia dobrych myśli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Witkiewicz Magdalena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Przygody młodego przyrodnika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Attenborough David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Przyprawy, które leczą.Leczenicza moc natury”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Szaciłło Maciej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Przystań Julii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2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Religa.biografia najsłynniejszego polskiego kardiohirurga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Watoła Dariusz, Watoła Judyta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Rozmowy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Młynarski Wojciech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Sposób na Hashimoto. Jak w 31 dni zwalczyć…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Frazier Karen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Stulecie winnych, Ci, którzy wierzyli.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Grabowska Ałbena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Stulecie winnych. Ci, którzy przeżyli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Grabowska Ałbena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Stulecie winnych. Ci, którzy walczyli.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Grabowska Ałbena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Szczęście pacznące wanilią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Witkiewicz Magdalena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8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TRENING MÓZGU 50 ZADAŃ WZMACNIAJĄCYCH RÓWNOWAGĘ LEWEJ I PRAWEJ PÓŁKULI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Phillips Charles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9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Trening pamięci i koncentracji dla seniorów 2018 rok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Opracowanie zbiorowe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Trzy metry nad niebem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Moccia Federico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Wodecki. Tak mi wyszło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Krupiński Wacław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Wybór Zofii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Styron William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Wyśpiewam wam wszystko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Dudziak Urszula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 jednym wyjątkiem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Puzyńska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Zacisze Gosi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Michalak Katarzyna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30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Zagubiony w Chinach. Prawdziwa historia człowieka,który próbował zrozumieć Państwo Środka czyli jak zjeść żywego kalmara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Maarten J.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6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Zanim się pojawiłeś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Moyes Jojo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Zapomnij o mnie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Haner K. 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05FC" w:rsidRPr="000F05FC" w:rsidTr="000F05FC">
        <w:trPr>
          <w:trHeight w:val="12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Ziołowy Zakątek.Kosmetyki,które zrobisz w domu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Hebda Klaudyna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5FC" w:rsidRPr="000F05FC" w:rsidRDefault="000F05FC" w:rsidP="000F0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05F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93E72" w:rsidRDefault="00793E72"/>
    <w:p w:rsidR="00227B27" w:rsidRPr="00197142" w:rsidRDefault="00227B27" w:rsidP="002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7142">
        <w:rPr>
          <w:rFonts w:ascii="Arial" w:hAnsi="Arial" w:cs="Arial"/>
          <w:i/>
          <w:sz w:val="20"/>
          <w:szCs w:val="20"/>
        </w:rPr>
        <w:t>Projekt: „LUBInclusiON działania profilaktyczne i usamodzielniające w środowisku lokalnym oraz utworzenie nowych miejsc usług społecznych” [umowa nr 56.RPLI.11.02.00-06-0065/18-00 z dnia 26 czerwca 2018r.] jest współfinansowany z Europejskiego Funduszu Społecznego i budżetu państwa w ramach Regionalnego Programu Operacyjnego Województwa Lubelskiego na lata 2014-2020</w:t>
      </w:r>
    </w:p>
    <w:p w:rsidR="00227B27" w:rsidRPr="00B46883" w:rsidRDefault="00227B27" w:rsidP="00227B27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65EEAE1D" wp14:editId="109A8992">
            <wp:extent cx="5754370" cy="58547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72" w:rsidRDefault="00793E72">
      <w:bookmarkStart w:id="0" w:name="_GoBack"/>
      <w:bookmarkEnd w:id="0"/>
    </w:p>
    <w:sectPr w:rsidR="00793E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BB" w:rsidRDefault="00776BBB" w:rsidP="00793E72">
      <w:pPr>
        <w:spacing w:after="0" w:line="240" w:lineRule="auto"/>
      </w:pPr>
      <w:r>
        <w:separator/>
      </w:r>
    </w:p>
  </w:endnote>
  <w:endnote w:type="continuationSeparator" w:id="0">
    <w:p w:rsidR="00776BBB" w:rsidRDefault="00776BBB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4357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27B27" w:rsidRDefault="00227B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2E84" w:rsidRDefault="00B32E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BB" w:rsidRDefault="00776BBB" w:rsidP="00793E72">
      <w:pPr>
        <w:spacing w:after="0" w:line="240" w:lineRule="auto"/>
      </w:pPr>
      <w:r>
        <w:separator/>
      </w:r>
    </w:p>
  </w:footnote>
  <w:footnote w:type="continuationSeparator" w:id="0">
    <w:p w:rsidR="00776BBB" w:rsidRDefault="00776BBB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0F05FC"/>
    <w:rsid w:val="00227B27"/>
    <w:rsid w:val="003406CA"/>
    <w:rsid w:val="003D6EFC"/>
    <w:rsid w:val="00440997"/>
    <w:rsid w:val="00523BE7"/>
    <w:rsid w:val="0066027A"/>
    <w:rsid w:val="007270E2"/>
    <w:rsid w:val="00776BBB"/>
    <w:rsid w:val="00793E72"/>
    <w:rsid w:val="008B57A5"/>
    <w:rsid w:val="008D0191"/>
    <w:rsid w:val="00A10F26"/>
    <w:rsid w:val="00AD6FF1"/>
    <w:rsid w:val="00B32E84"/>
    <w:rsid w:val="00C05B3F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0DD19-B1AC-4F64-BA91-21E5A70E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  <w:style w:type="paragraph" w:styleId="Tekstdymka">
    <w:name w:val="Balloon Text"/>
    <w:basedOn w:val="Normalny"/>
    <w:link w:val="TekstdymkaZnak"/>
    <w:uiPriority w:val="99"/>
    <w:semiHidden/>
    <w:unhideWhenUsed/>
    <w:rsid w:val="008D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D6F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6FF1"/>
    <w:rPr>
      <w:color w:val="800080"/>
      <w:u w:val="single"/>
    </w:rPr>
  </w:style>
  <w:style w:type="paragraph" w:customStyle="1" w:styleId="xl65">
    <w:name w:val="xl65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D6F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Monika Kłos</cp:lastModifiedBy>
  <cp:revision>2</cp:revision>
  <dcterms:created xsi:type="dcterms:W3CDTF">2019-07-17T12:39:00Z</dcterms:created>
  <dcterms:modified xsi:type="dcterms:W3CDTF">2019-07-17T12:39:00Z</dcterms:modified>
</cp:coreProperties>
</file>