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D9D9D9"/>
        <w:spacing w:lineRule="auto" w:line="276"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>
      <w:pPr>
        <w:pStyle w:val="Normal"/>
        <w:shd w:val="clear" w:color="auto" w:fill="D9D9D9"/>
        <w:spacing w:lineRule="auto" w:line="276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posiadanym prawie do dysponowania nieruchomością na cele budowlane</w:t>
      </w:r>
    </w:p>
    <w:p>
      <w:pPr>
        <w:pStyle w:val="Normal"/>
        <w:shd w:val="clear" w:color="auto" w:fill="D9D9D9"/>
        <w:spacing w:lineRule="auto" w:line="276"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(PB-5)</w:t>
      </w:r>
    </w:p>
    <w:p>
      <w:pPr>
        <w:pStyle w:val="Normal"/>
        <w:spacing w:lineRule="auto" w:line="240" w:before="60" w:after="60"/>
        <w:ind w:left="284" w:right="283" w:hanging="0"/>
        <w:jc w:val="both"/>
        <w:rPr>
          <w:rFonts w:ascii="Times New Roman" w:hAnsi="Times New Roman" w:eastAsia="Times New Roman"/>
          <w:b/>
          <w:bCs/>
          <w:sz w:val="16"/>
          <w:szCs w:val="16"/>
          <w:lang w:eastAsia="pl-PL"/>
        </w:rPr>
      </w:pPr>
      <w:r>
        <w:rPr>
          <w:rFonts w:eastAsia="Times New Roman" w:ascii="Times New Roman" w:hAnsi="Times New Roman"/>
          <w:b/>
          <w:bCs/>
          <w:sz w:val="16"/>
          <w:szCs w:val="16"/>
          <w:lang w:eastAsia="pl-PL"/>
        </w:rPr>
        <w:t>Podstawa prawna</w:t>
      </w:r>
      <w:r>
        <w:rPr>
          <w:rFonts w:eastAsia="Times New Roman" w:ascii="Times New Roman" w:hAnsi="Times New Roman"/>
          <w:sz w:val="16"/>
          <w:szCs w:val="16"/>
          <w:lang w:eastAsia="pl-PL"/>
        </w:rPr>
        <w:t>: Art. 32 ust. 4 pkt 2 ustawy z dnia 7 lipca 1994 r. – Prawo budowlane</w:t>
      </w:r>
      <w:r>
        <w:rPr/>
        <w:t xml:space="preserve"> </w:t>
      </w:r>
      <w:r>
        <w:rPr>
          <w:rFonts w:eastAsia="Times New Roman" w:ascii="Times New Roman" w:hAnsi="Times New Roman"/>
          <w:sz w:val="16"/>
          <w:szCs w:val="16"/>
          <w:lang w:eastAsia="pl-PL"/>
        </w:rPr>
        <w:t>(Dz. U. z 2023 r. poz. 682, z późn. zm.).</w:t>
      </w:r>
    </w:p>
    <w:p>
      <w:pPr>
        <w:pStyle w:val="Normal"/>
        <w:spacing w:lineRule="auto" w:line="240" w:before="60" w:after="60"/>
        <w:ind w:left="284" w:right="283" w:hanging="0"/>
        <w:jc w:val="both"/>
        <w:rPr>
          <w:rFonts w:ascii="Times New Roman" w:hAnsi="Times New Roman" w:eastAsia="Times New Roman"/>
          <w:b/>
          <w:bCs/>
          <w:sz w:val="16"/>
          <w:szCs w:val="16"/>
          <w:lang w:eastAsia="pl-PL"/>
        </w:rPr>
      </w:pPr>
      <w:r>
        <w:rPr>
          <w:rFonts w:eastAsia="Times New Roman" w:ascii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>
        <w:rPr>
          <w:rFonts w:eastAsia="Times New Roman" w:ascii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 użytkowania wieczystego, zarządu, ograniczonego prawa rzeczowego albo stosunku zobowiązaniowego, przewidującego uprawnienia do wykonywania robót budowlanych.</w:t>
      </w:r>
    </w:p>
    <w:p>
      <w:pPr>
        <w:pStyle w:val="Normal"/>
        <w:spacing w:lineRule="auto" w:line="240" w:before="60" w:after="60"/>
        <w:ind w:left="284" w:right="283" w:hanging="0"/>
        <w:jc w:val="both"/>
        <w:rPr>
          <w:rFonts w:ascii="Times New Roman" w:hAnsi="Times New Roman" w:eastAsia="Times New Roman"/>
          <w:bCs/>
          <w:sz w:val="16"/>
          <w:szCs w:val="16"/>
          <w:lang w:eastAsia="pl-PL"/>
        </w:rPr>
      </w:pPr>
      <w:r>
        <w:rPr>
          <w:rFonts w:eastAsia="Times New Roman" w:ascii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bookmarkStart w:id="0" w:name="_Hlk62135658"/>
      <w:r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...……………………….. </w:t>
      </w:r>
      <w:bookmarkEnd w:id="0"/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>
              <w:rPr>
                <w:rStyle w:val="Zakotwicze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……………………………………………………………………….….. Kraj: ………………………………. Województwo: .……………………………………………… Powiat: ……………………………………….. Gmina: .……….…………..……………………………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...……………………….. </w:t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>
              <w:rPr>
                <w:rStyle w:val="Zakotwiczenieprzypisukocowego"/>
                <w:rFonts w:ascii="Times New Roman" w:hAnsi="Times New Roman"/>
                <w:bCs/>
                <w:sz w:val="22"/>
                <w:szCs w:val="22"/>
              </w:rPr>
              <w:endnoteReference w:id="3"/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widowControl w:val="false"/>
        <w:spacing w:lineRule="auto" w:line="360" w:before="18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.……….…………..……….</w:t>
      </w:r>
    </w:p>
    <w:p>
      <w:pPr>
        <w:pStyle w:val="Normal"/>
        <w:widowControl w:val="false"/>
        <w:spacing w:lineRule="auto" w:line="360" w:before="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Zakotwiczenieprzypisukocowego"/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>
        <w:rPr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 ……………………….……………………..………………………..</w:t>
      </w:r>
    </w:p>
    <w:tbl>
      <w:tblPr>
        <w:tblW w:w="8534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34"/>
      </w:tblGrid>
      <w:tr>
        <w:trPr>
          <w:trHeight w:val="484" w:hRule="atLeast"/>
        </w:trPr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0"/>
                <w:szCs w:val="22"/>
              </w:rPr>
              <w:t>Liczba stron zawierających dane o kolejnych nieruchomościach (załączanych do oświadczenia): ……</w:t>
            </w:r>
          </w:p>
        </w:tc>
      </w:tr>
    </w:tbl>
    <w:p>
      <w:pPr>
        <w:pStyle w:val="Normal"/>
        <w:spacing w:lineRule="auto" w:line="300" w:before="0" w:after="0"/>
        <w:jc w:val="both"/>
        <w:rPr>
          <w:rFonts w:ascii="Times New Roman" w:hAnsi="Times New Roman"/>
          <w:iCs/>
          <w:sz w:val="6"/>
          <w:szCs w:val="6"/>
        </w:rPr>
      </w:pPr>
      <w:r>
        <w:rPr>
          <w:rFonts w:ascii="Times New Roman" w:hAnsi="Times New Roman"/>
          <w:iCs/>
          <w:sz w:val="6"/>
          <w:szCs w:val="6"/>
        </w:rPr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>
            <w:pPr>
              <w:pStyle w:val="NoSpacing"/>
              <w:widowControl w:val="false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bookmarkStart w:id="1" w:name="_Hlk39584249"/>
            <w:r>
              <w:rPr>
                <w:rFonts w:ascii="Times New Roman" w:hAnsi="Times New Roman"/>
                <w:bCs/>
                <w:sz w:val="20"/>
              </w:rPr>
              <w:t>Jestem świadomy (świadoma) odpowiedzialności karnej za podanie nieprawdy w niniejszym oświadczeniu, zgodnie z art. 233 ustawy z dnia 6 czerwca 1997 r. – Kodeks karny (Dz. U. z 2022 r. poz. 1138, z późn. zm.).</w:t>
            </w:r>
            <w:bookmarkEnd w:id="1"/>
          </w:p>
        </w:tc>
      </w:tr>
    </w:tbl>
    <w:p>
      <w:pPr>
        <w:pStyle w:val="Gwka"/>
        <w:shd w:val="clear" w:color="auto" w:fill="FFFFFF"/>
        <w:spacing w:before="0" w:after="0"/>
        <w:rPr>
          <w:rFonts w:ascii="Times New Roman" w:hAnsi="Times New Roman"/>
          <w:color w:val="auto"/>
          <w:sz w:val="8"/>
          <w:szCs w:val="22"/>
        </w:rPr>
      </w:pPr>
      <w:r>
        <w:rPr>
          <w:rFonts w:ascii="Times New Roman" w:hAnsi="Times New Roman"/>
          <w:color w:val="auto"/>
          <w:sz w:val="8"/>
          <w:szCs w:val="22"/>
        </w:rPr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Times New Roman" w:hAnsi="Times New Roman"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pl-PL"/>
              </w:rPr>
              <w:t>4. PODPIS INWESTORA LUB OSOBY UPOWAŻNIONEJ DO ZŁOŻENIA OŚWIADCZENIA W IMIENIU INWESTORA I DATA PODPISU</w:t>
            </w:r>
          </w:p>
        </w:tc>
      </w:tr>
    </w:tbl>
    <w:p>
      <w:pPr>
        <w:pStyle w:val="Normal"/>
        <w:widowControl w:val="false"/>
        <w:spacing w:lineRule="auto" w:line="240"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Podpis powinien być czytelny.</w:t>
      </w:r>
    </w:p>
    <w:p>
      <w:pPr>
        <w:pStyle w:val="Normal"/>
        <w:widowControl w:val="false"/>
        <w:spacing w:lineRule="auto" w:line="240" w:before="24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.</w:t>
      </w:r>
    </w:p>
    <w:p>
      <w:pPr>
        <w:pStyle w:val="Gwka"/>
        <w:shd w:val="clear" w:color="auto" w:fill="FFFFFF"/>
        <w:spacing w:before="0" w:after="0"/>
        <w:rPr>
          <w:rFonts w:ascii="Arial" w:hAnsi="Arial" w:cs="Arial"/>
          <w:b w:val="false"/>
          <w:color w:val="auto"/>
          <w:sz w:val="2"/>
          <w:szCs w:val="2"/>
        </w:rPr>
      </w:pPr>
      <w:r>
        <w:rPr/>
      </w:r>
    </w:p>
    <w:sectPr>
      <w:endnotePr>
        <w:numFmt w:val="decimal"/>
      </w:endnotePr>
      <w:type w:val="nextPage"/>
      <w:pgSz w:w="11906" w:h="16838"/>
      <w:pgMar w:left="1304" w:right="1304" w:gutter="0" w:header="0" w:top="737" w:footer="0" w:bottom="737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Wypełnia się, jeżeli oświadczenie jest składane w imieniu osoby prawnej lub jednostki organizacyjnej nieposiadającej osobowości prawnej albo oświadczenie w imieniu inwestora składa jego pełnomocnik.</w:t>
      </w:r>
    </w:p>
  </w:endnote>
  <w:endnote w:id="3">
    <w:p>
      <w:pPr>
        <w:pStyle w:val="Przypiskocowy"/>
        <w:widowControl w:val="false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większej liczby nieruchomości dane kolejnych nieruchomości dodaje się w formularzu albo zamieszcza na osobnych stronach i dołącza do formularza.</w:t>
      </w:r>
    </w:p>
  </w:endnote>
  <w:endnote w:id="4">
    <w:p>
      <w:pPr>
        <w:pStyle w:val="Przypiskocowy"/>
        <w:widowControl w:val="false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oświadczenia sporządzanego w postaci papierowej zamiast identyfikatora działki ewidencyjnej można wskazać obręb ewidencyjny i nr działki ewidencyjnej oraz arkusz mapy, jeżeli występuje.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0e3982"/>
    <w:pPr>
      <w:widowControl/>
      <w:suppressAutoHyphens w:val="true"/>
      <w:bidi w:val="0"/>
      <w:spacing w:lineRule="auto" w:line="271" w:before="200" w:after="200"/>
      <w:jc w:val="left"/>
    </w:pPr>
    <w:rPr>
      <w:rFonts w:ascii="Calibri" w:hAnsi="Calibri" w:eastAsia="Calibri" w:cs="Times New Roman"/>
      <w:color w:val="auto"/>
      <w:kern w:val="0"/>
      <w:sz w:val="28"/>
      <w:szCs w:val="28"/>
      <w:lang w:val="pl-PL" w:eastAsia="en-US" w:bidi="ar-SA"/>
    </w:rPr>
  </w:style>
  <w:style w:type="paragraph" w:styleId="Nagwek1">
    <w:name w:val="Heading 1"/>
    <w:basedOn w:val="Normal"/>
    <w:link w:val="Nagwek1Znak"/>
    <w:uiPriority w:val="1"/>
    <w:qFormat/>
    <w:rsid w:val="001c60cc"/>
    <w:pPr>
      <w:spacing w:lineRule="auto" w:line="240" w:before="120" w:after="120"/>
      <w:outlineLvl w:val="0"/>
    </w:pPr>
    <w:rPr>
      <w:rFonts w:ascii="Calibri Light" w:hAnsi="Calibri Light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uiPriority w:val="99"/>
    <w:qFormat/>
    <w:rsid w:val="001c60cc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Nagwek1Znak" w:customStyle="1">
    <w:name w:val="Nagłówek 1 Znak"/>
    <w:uiPriority w:val="1"/>
    <w:qFormat/>
    <w:rsid w:val="001c60cc"/>
    <w:rPr>
      <w:rFonts w:ascii="Calibri Light" w:hAnsi="Calibri Light"/>
      <w:b/>
      <w:sz w:val="28"/>
      <w:szCs w:val="28"/>
    </w:rPr>
  </w:style>
  <w:style w:type="character" w:styleId="TekstkomentarzaZnak" w:customStyle="1">
    <w:name w:val="Tekst komentarza Znak"/>
    <w:link w:val="Annotationtext"/>
    <w:uiPriority w:val="99"/>
    <w:semiHidden/>
    <w:qFormat/>
    <w:rsid w:val="001c60cc"/>
    <w:rPr>
      <w:sz w:val="28"/>
      <w:szCs w:val="24"/>
    </w:rPr>
  </w:style>
  <w:style w:type="character" w:styleId="Annotationreference">
    <w:name w:val="annotation reference"/>
    <w:uiPriority w:val="99"/>
    <w:semiHidden/>
    <w:qFormat/>
    <w:rsid w:val="001c60cc"/>
    <w:rPr>
      <w:sz w:val="18"/>
      <w:szCs w:val="18"/>
    </w:rPr>
  </w:style>
  <w:style w:type="character" w:styleId="TekstdymkaZnak" w:customStyle="1">
    <w:name w:val="Tekst dymka Znak"/>
    <w:link w:val="BalloonText"/>
    <w:uiPriority w:val="99"/>
    <w:semiHidden/>
    <w:qFormat/>
    <w:rsid w:val="001c60cc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uiPriority w:val="99"/>
    <w:semiHidden/>
    <w:qFormat/>
    <w:rsid w:val="00243d84"/>
    <w:rPr>
      <w:lang w:eastAsia="en-US"/>
    </w:rPr>
  </w:style>
  <w:style w:type="character" w:styleId="Znakiprzypiswdolnych">
    <w:name w:val="Znaki przypisów dolnych"/>
    <w:uiPriority w:val="99"/>
    <w:semiHidden/>
    <w:unhideWhenUsed/>
    <w:qFormat/>
    <w:rsid w:val="00243d84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rzypisukocowegoZnak" w:customStyle="1">
    <w:name w:val="Tekst przypisu końcowego Znak"/>
    <w:uiPriority w:val="99"/>
    <w:semiHidden/>
    <w:qFormat/>
    <w:rsid w:val="003419b2"/>
    <w:rPr>
      <w:lang w:eastAsia="en-US"/>
    </w:rPr>
  </w:style>
  <w:style w:type="character" w:styleId="Znakiprzypiswkocowych">
    <w:name w:val="Znaki przypisów końcowych"/>
    <w:uiPriority w:val="99"/>
    <w:semiHidden/>
    <w:unhideWhenUsed/>
    <w:qFormat/>
    <w:rsid w:val="003419b2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matkomentarzaZnak" w:customStyle="1">
    <w:name w:val="Temat komentarza Znak"/>
    <w:link w:val="Annotationsubject"/>
    <w:uiPriority w:val="99"/>
    <w:semiHidden/>
    <w:qFormat/>
    <w:rsid w:val="001e3ba6"/>
    <w:rPr>
      <w:b/>
      <w:bCs/>
      <w:sz w:val="28"/>
      <w:szCs w:val="24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qFormat/>
    <w:rsid w:val="001c60cc"/>
    <w:pPr>
      <w:spacing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rmalIndent">
    <w:name w:val="Normal Indent"/>
    <w:basedOn w:val="Normal"/>
    <w:uiPriority w:val="99"/>
    <w:qFormat/>
    <w:rsid w:val="001c60cc"/>
    <w:pPr>
      <w:spacing w:before="200" w:after="0"/>
      <w:ind w:left="720" w:hanging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1c60cc"/>
    <w:pPr/>
    <w:rPr>
      <w:szCs w:val="24"/>
    </w:rPr>
  </w:style>
  <w:style w:type="paragraph" w:styleId="Divpoint" w:customStyle="1">
    <w:name w:val="div.point"/>
    <w:uiPriority w:val="99"/>
    <w:qFormat/>
    <w:rsid w:val="001c60cc"/>
    <w:pPr>
      <w:widowControl w:val="false"/>
      <w:suppressAutoHyphens w:val="true"/>
      <w:bidi w:val="0"/>
      <w:spacing w:lineRule="atLeast" w:line="40" w:before="0" w:after="0"/>
      <w:jc w:val="left"/>
    </w:pPr>
    <w:rPr>
      <w:rFonts w:ascii="Helvetica" w:hAnsi="Helvetica" w:eastAsia="Times New Roman" w:cs="Helvetica"/>
      <w:color w:val="000000"/>
      <w:kern w:val="0"/>
      <w:sz w:val="18"/>
      <w:szCs w:val="18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c6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a2de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8"/>
      <w:szCs w:val="28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43d84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419b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e3ba6"/>
    <w:pPr/>
    <w:rPr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E8B8-2440-46FD-A0CF-76804011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LibreOffice/7.5.2.2$Windows_X86_64 LibreOffice_project/53bb9681a964705cf672590721dbc85eb4d0c3a2</Application>
  <AppVersion>15.0000</AppVersion>
  <Pages>2</Pages>
  <Words>360</Words>
  <Characters>2592</Characters>
  <CharactersWithSpaces>2936</CharactersWithSpaces>
  <Paragraphs>22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2021-07-07T11:17:00Z</dcterms:created>
  <dc:creator>Daniel .</dc:creator>
  <dc:description/>
  <dc:language>pl-PL</dc:language>
  <cp:lastModifiedBy/>
  <cp:lastPrinted>2021-01-25T09:54:00Z</cp:lastPrinted>
  <dcterms:modified xsi:type="dcterms:W3CDTF">2023-06-05T10:58:47Z</dcterms:modified>
  <cp:revision>6</cp:revision>
  <dc:subject/>
  <dc:title>oświadczenie o posiadanym prawie do dysponowania nieruchomością na cele budowlane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