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E8" w:rsidRDefault="008C3A2E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Załącznik nr  4</w:t>
      </w:r>
    </w:p>
    <w:p w:rsidR="008C3A2E" w:rsidRDefault="008C3A2E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do procedury przeprowadzenia kontroli</w:t>
      </w:r>
    </w:p>
    <w:p w:rsidR="008C3A2E" w:rsidRDefault="008C3A2E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przez Wydział Audytu i Kontroli</w:t>
      </w:r>
    </w:p>
    <w:p w:rsidR="008C3A2E" w:rsidRDefault="008C3A2E">
      <w:r>
        <w:t xml:space="preserve">                                                                                                                                                     </w:t>
      </w:r>
    </w:p>
    <w:p w:rsidR="008C3A2E" w:rsidRDefault="008C3A2E">
      <w:r>
        <w:t xml:space="preserve">                                                                                                                                                                                                                         Lublin, dnia 30 kwietnia 2019 roku</w:t>
      </w:r>
    </w:p>
    <w:p w:rsidR="008C3A2E" w:rsidRDefault="008C3A2E">
      <w:pPr>
        <w:rPr>
          <w:b/>
          <w:sz w:val="28"/>
          <w:szCs w:val="28"/>
        </w:rPr>
      </w:pPr>
      <w:r w:rsidRPr="008C3A2E">
        <w:rPr>
          <w:b/>
          <w:sz w:val="28"/>
          <w:szCs w:val="28"/>
        </w:rPr>
        <w:t xml:space="preserve">                                                                 Sprawozdanie z realizacji zaleceń pokontrolnych</w:t>
      </w:r>
    </w:p>
    <w:p w:rsidR="008C3A2E" w:rsidRDefault="008C3A2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sz w:val="24"/>
          <w:szCs w:val="24"/>
        </w:rPr>
        <w:t>wydanych po przeprowadzeniu kontroli</w:t>
      </w:r>
    </w:p>
    <w:p w:rsidR="008C3A2E" w:rsidRDefault="008C3A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prawidłowości prowadzenia gospodarki finansowej w 2017 i 2018 r.</w:t>
      </w:r>
    </w:p>
    <w:p w:rsidR="008C3A2E" w:rsidRDefault="008C3A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w ZESPOLE SZKÓŁ NR 11 UL. FARBIARSKA 8, 20-107 LUBLIN</w:t>
      </w:r>
    </w:p>
    <w:p w:rsidR="008C3A2E" w:rsidRDefault="008C3A2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4536"/>
        <w:gridCol w:w="2976"/>
        <w:gridCol w:w="2129"/>
      </w:tblGrid>
      <w:tr w:rsidR="00445851" w:rsidTr="008C3A2E">
        <w:tc>
          <w:tcPr>
            <w:tcW w:w="675" w:type="dxa"/>
          </w:tcPr>
          <w:p w:rsidR="008C3A2E" w:rsidRPr="008C3A2E" w:rsidRDefault="008C3A2E">
            <w:pPr>
              <w:rPr>
                <w:b/>
                <w:sz w:val="24"/>
                <w:szCs w:val="24"/>
              </w:rPr>
            </w:pPr>
            <w:r w:rsidRPr="008C3A2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</w:tcPr>
          <w:p w:rsidR="008C3A2E" w:rsidRPr="008C3A2E" w:rsidRDefault="008C3A2E">
            <w:pPr>
              <w:rPr>
                <w:b/>
                <w:sz w:val="24"/>
                <w:szCs w:val="24"/>
              </w:rPr>
            </w:pPr>
            <w:r w:rsidRPr="008C3A2E">
              <w:rPr>
                <w:b/>
                <w:sz w:val="24"/>
                <w:szCs w:val="24"/>
              </w:rPr>
              <w:t>Zalecenia pokontrolne</w:t>
            </w:r>
          </w:p>
        </w:tc>
        <w:tc>
          <w:tcPr>
            <w:tcW w:w="4536" w:type="dxa"/>
          </w:tcPr>
          <w:p w:rsidR="008C3A2E" w:rsidRPr="008C3A2E" w:rsidRDefault="008C3A2E">
            <w:pPr>
              <w:rPr>
                <w:b/>
                <w:sz w:val="24"/>
                <w:szCs w:val="24"/>
              </w:rPr>
            </w:pPr>
            <w:r w:rsidRPr="008C3A2E">
              <w:rPr>
                <w:b/>
                <w:sz w:val="24"/>
                <w:szCs w:val="24"/>
              </w:rPr>
              <w:t>Sposób realizacji zaleceń pokontrolnych</w:t>
            </w:r>
          </w:p>
        </w:tc>
        <w:tc>
          <w:tcPr>
            <w:tcW w:w="2976" w:type="dxa"/>
          </w:tcPr>
          <w:p w:rsidR="008C3A2E" w:rsidRPr="008C3A2E" w:rsidRDefault="008C3A2E">
            <w:pPr>
              <w:rPr>
                <w:b/>
                <w:sz w:val="24"/>
                <w:szCs w:val="24"/>
              </w:rPr>
            </w:pPr>
            <w:r w:rsidRPr="008C3A2E">
              <w:rPr>
                <w:b/>
                <w:sz w:val="24"/>
                <w:szCs w:val="24"/>
              </w:rPr>
              <w:t>Termin zrealizowania</w:t>
            </w:r>
          </w:p>
        </w:tc>
        <w:tc>
          <w:tcPr>
            <w:tcW w:w="2129" w:type="dxa"/>
          </w:tcPr>
          <w:p w:rsidR="008C3A2E" w:rsidRPr="008C3A2E" w:rsidRDefault="008C3A2E">
            <w:pPr>
              <w:rPr>
                <w:b/>
                <w:sz w:val="24"/>
                <w:szCs w:val="24"/>
              </w:rPr>
            </w:pPr>
            <w:r w:rsidRPr="008C3A2E">
              <w:rPr>
                <w:b/>
                <w:sz w:val="24"/>
                <w:szCs w:val="24"/>
              </w:rPr>
              <w:t>Uwagi</w:t>
            </w:r>
          </w:p>
        </w:tc>
      </w:tr>
      <w:tr w:rsidR="00445851" w:rsidTr="008A153F">
        <w:tc>
          <w:tcPr>
            <w:tcW w:w="675" w:type="dxa"/>
          </w:tcPr>
          <w:p w:rsidR="008C3A2E" w:rsidRDefault="008A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C3A2E" w:rsidRPr="008A21B0" w:rsidRDefault="008A153F">
            <w:pPr>
              <w:rPr>
                <w:i/>
                <w:sz w:val="24"/>
                <w:szCs w:val="24"/>
              </w:rPr>
            </w:pPr>
            <w:r w:rsidRPr="008A21B0">
              <w:rPr>
                <w:i/>
                <w:sz w:val="24"/>
                <w:szCs w:val="24"/>
              </w:rPr>
              <w:t>Przeanalizować przepisy wewnętrzne, ujednolicić sposób ich wydania i odpowiednio je uzupełnić, w tym w szczegółowości</w:t>
            </w:r>
          </w:p>
          <w:p w:rsidR="008A153F" w:rsidRPr="008A21B0" w:rsidRDefault="008A153F">
            <w:pPr>
              <w:rPr>
                <w:i/>
                <w:sz w:val="24"/>
                <w:szCs w:val="24"/>
              </w:rPr>
            </w:pPr>
            <w:r w:rsidRPr="008A21B0">
              <w:rPr>
                <w:i/>
                <w:sz w:val="24"/>
                <w:szCs w:val="24"/>
              </w:rPr>
              <w:t>a) wyeliminować zapisy dotyczące funkcjonowania kasy ( i Stanowiska kasjera),</w:t>
            </w:r>
          </w:p>
          <w:p w:rsidR="008A21B0" w:rsidRPr="008A21B0" w:rsidRDefault="008A21B0">
            <w:pPr>
              <w:rPr>
                <w:i/>
                <w:sz w:val="24"/>
                <w:szCs w:val="24"/>
              </w:rPr>
            </w:pPr>
          </w:p>
          <w:p w:rsidR="008A21B0" w:rsidRPr="008A21B0" w:rsidRDefault="008A21B0">
            <w:pPr>
              <w:rPr>
                <w:i/>
                <w:sz w:val="24"/>
                <w:szCs w:val="24"/>
              </w:rPr>
            </w:pPr>
          </w:p>
          <w:p w:rsidR="008A153F" w:rsidRPr="008A21B0" w:rsidRDefault="008A153F">
            <w:pPr>
              <w:rPr>
                <w:i/>
                <w:sz w:val="24"/>
                <w:szCs w:val="24"/>
                <w:u w:val="single"/>
              </w:rPr>
            </w:pPr>
            <w:r w:rsidRPr="008A21B0">
              <w:rPr>
                <w:i/>
                <w:sz w:val="24"/>
                <w:szCs w:val="24"/>
              </w:rPr>
              <w:t xml:space="preserve">b) </w:t>
            </w:r>
            <w:r w:rsidRPr="008A21B0">
              <w:rPr>
                <w:i/>
                <w:sz w:val="24"/>
                <w:szCs w:val="24"/>
                <w:u w:val="single"/>
              </w:rPr>
              <w:t>w polityce rachunkowości:</w:t>
            </w:r>
          </w:p>
          <w:p w:rsidR="008A21B0" w:rsidRPr="008A21B0" w:rsidRDefault="008A21B0">
            <w:pPr>
              <w:rPr>
                <w:i/>
                <w:sz w:val="24"/>
                <w:szCs w:val="24"/>
              </w:rPr>
            </w:pPr>
          </w:p>
          <w:p w:rsidR="008A153F" w:rsidRPr="008A21B0" w:rsidRDefault="008A153F">
            <w:pPr>
              <w:rPr>
                <w:i/>
                <w:sz w:val="24"/>
                <w:szCs w:val="24"/>
              </w:rPr>
            </w:pPr>
            <w:r w:rsidRPr="008A21B0">
              <w:rPr>
                <w:i/>
                <w:sz w:val="24"/>
                <w:szCs w:val="24"/>
              </w:rPr>
              <w:lastRenderedPageBreak/>
              <w:t>*  dostosować zapisy do zarządzenia nr 95/12/2017 Prezydenta Miasta Lublin,</w:t>
            </w:r>
          </w:p>
          <w:p w:rsidR="008A21B0" w:rsidRPr="008A21B0" w:rsidRDefault="008A21B0">
            <w:pPr>
              <w:rPr>
                <w:i/>
                <w:sz w:val="24"/>
                <w:szCs w:val="24"/>
              </w:rPr>
            </w:pPr>
          </w:p>
          <w:p w:rsidR="008A21B0" w:rsidRPr="008A21B0" w:rsidRDefault="008A21B0">
            <w:pPr>
              <w:rPr>
                <w:i/>
                <w:sz w:val="24"/>
                <w:szCs w:val="24"/>
              </w:rPr>
            </w:pPr>
          </w:p>
          <w:p w:rsidR="008A21B0" w:rsidRPr="008A21B0" w:rsidRDefault="008A21B0">
            <w:pPr>
              <w:rPr>
                <w:i/>
                <w:sz w:val="24"/>
                <w:szCs w:val="24"/>
              </w:rPr>
            </w:pPr>
          </w:p>
          <w:p w:rsidR="008A21B0" w:rsidRPr="008A21B0" w:rsidRDefault="008A21B0">
            <w:pPr>
              <w:rPr>
                <w:i/>
                <w:sz w:val="24"/>
                <w:szCs w:val="24"/>
              </w:rPr>
            </w:pPr>
          </w:p>
          <w:p w:rsidR="008A21B0" w:rsidRPr="008A21B0" w:rsidRDefault="008A21B0">
            <w:pPr>
              <w:rPr>
                <w:i/>
                <w:sz w:val="24"/>
                <w:szCs w:val="24"/>
              </w:rPr>
            </w:pPr>
          </w:p>
          <w:p w:rsidR="008A153F" w:rsidRPr="008A21B0" w:rsidRDefault="008A153F">
            <w:pPr>
              <w:rPr>
                <w:i/>
                <w:sz w:val="24"/>
                <w:szCs w:val="24"/>
              </w:rPr>
            </w:pPr>
            <w:r w:rsidRPr="008A21B0">
              <w:rPr>
                <w:i/>
                <w:sz w:val="24"/>
                <w:szCs w:val="24"/>
              </w:rPr>
              <w:t xml:space="preserve">*  określić wersję oprogramowania i datę rozpoczęcia eksploatacji stosownych programów komputerowych, </w:t>
            </w:r>
          </w:p>
          <w:p w:rsidR="008A21B0" w:rsidRP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21B0" w:rsidRP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21B0" w:rsidRP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21B0" w:rsidRP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21B0" w:rsidRP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21B0" w:rsidRP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21B0" w:rsidRP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21B0" w:rsidRP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153F" w:rsidRPr="008A21B0" w:rsidRDefault="008A153F" w:rsidP="008A153F">
            <w:pPr>
              <w:rPr>
                <w:i/>
                <w:sz w:val="24"/>
                <w:szCs w:val="24"/>
              </w:rPr>
            </w:pPr>
            <w:r w:rsidRPr="008A21B0">
              <w:rPr>
                <w:i/>
                <w:sz w:val="24"/>
                <w:szCs w:val="24"/>
              </w:rPr>
              <w:t xml:space="preserve">* dostosować Zakładowy Plan Kont do rzeczywiście używanych kont, ujednolicić ich opis i zasady prowadzenia oraz powiązań, a także uchylić zapisy dotyczące konta 975 "Wydatki strukturalne" i sporządzania sprawozdań </w:t>
            </w:r>
            <w:proofErr w:type="spellStart"/>
            <w:r w:rsidRPr="008A21B0">
              <w:rPr>
                <w:i/>
                <w:sz w:val="24"/>
                <w:szCs w:val="24"/>
              </w:rPr>
              <w:t>Rb-Ws</w:t>
            </w:r>
            <w:proofErr w:type="spellEnd"/>
            <w:r w:rsidRPr="008A21B0">
              <w:rPr>
                <w:i/>
                <w:sz w:val="24"/>
                <w:szCs w:val="24"/>
              </w:rPr>
              <w:t>,</w:t>
            </w:r>
          </w:p>
          <w:p w:rsidR="00706386" w:rsidRPr="008A21B0" w:rsidRDefault="00706386" w:rsidP="008A153F">
            <w:pPr>
              <w:rPr>
                <w:i/>
                <w:sz w:val="24"/>
                <w:szCs w:val="24"/>
              </w:rPr>
            </w:pPr>
          </w:p>
          <w:p w:rsidR="007D373A" w:rsidRPr="008A21B0" w:rsidRDefault="007D373A" w:rsidP="008A153F">
            <w:pPr>
              <w:rPr>
                <w:i/>
                <w:sz w:val="24"/>
                <w:szCs w:val="24"/>
              </w:rPr>
            </w:pPr>
          </w:p>
          <w:p w:rsidR="008A153F" w:rsidRPr="008A21B0" w:rsidRDefault="008A153F" w:rsidP="008A153F">
            <w:pPr>
              <w:rPr>
                <w:i/>
                <w:sz w:val="24"/>
                <w:szCs w:val="24"/>
                <w:u w:val="single"/>
              </w:rPr>
            </w:pPr>
            <w:r w:rsidRPr="008A21B0">
              <w:rPr>
                <w:i/>
                <w:sz w:val="24"/>
                <w:szCs w:val="24"/>
              </w:rPr>
              <w:lastRenderedPageBreak/>
              <w:t xml:space="preserve">c) </w:t>
            </w:r>
            <w:r w:rsidRPr="008A21B0">
              <w:rPr>
                <w:i/>
                <w:sz w:val="24"/>
                <w:szCs w:val="24"/>
                <w:u w:val="single"/>
              </w:rPr>
              <w:t>w Regulaminie ZFŚS:</w:t>
            </w:r>
          </w:p>
          <w:p w:rsidR="00463BD9" w:rsidRDefault="00463BD9" w:rsidP="008A153F">
            <w:pPr>
              <w:rPr>
                <w:i/>
                <w:sz w:val="24"/>
                <w:szCs w:val="24"/>
              </w:rPr>
            </w:pPr>
          </w:p>
          <w:p w:rsidR="008A153F" w:rsidRPr="008A21B0" w:rsidRDefault="008A153F" w:rsidP="008A153F">
            <w:pPr>
              <w:rPr>
                <w:i/>
                <w:sz w:val="24"/>
                <w:szCs w:val="24"/>
              </w:rPr>
            </w:pPr>
            <w:r w:rsidRPr="008A21B0">
              <w:rPr>
                <w:i/>
                <w:sz w:val="24"/>
                <w:szCs w:val="24"/>
              </w:rPr>
              <w:t>* ustalić katalog osób uprawnionych zgodnie z ustawą o ZFŚS,</w:t>
            </w:r>
          </w:p>
          <w:p w:rsid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8A21B0" w:rsidRDefault="008A21B0" w:rsidP="008A153F">
            <w:pPr>
              <w:rPr>
                <w:i/>
                <w:sz w:val="24"/>
                <w:szCs w:val="24"/>
              </w:rPr>
            </w:pPr>
          </w:p>
          <w:p w:rsidR="00B2163B" w:rsidRDefault="00B2163B" w:rsidP="008A153F">
            <w:pPr>
              <w:rPr>
                <w:i/>
                <w:sz w:val="24"/>
                <w:szCs w:val="24"/>
              </w:rPr>
            </w:pPr>
          </w:p>
          <w:p w:rsidR="00B2163B" w:rsidRDefault="00B2163B" w:rsidP="008A153F">
            <w:pPr>
              <w:rPr>
                <w:i/>
                <w:sz w:val="24"/>
                <w:szCs w:val="24"/>
              </w:rPr>
            </w:pPr>
          </w:p>
          <w:p w:rsidR="008A153F" w:rsidRPr="008A21B0" w:rsidRDefault="008A153F" w:rsidP="008A153F">
            <w:pPr>
              <w:rPr>
                <w:i/>
                <w:sz w:val="24"/>
                <w:szCs w:val="24"/>
                <w:u w:val="single"/>
              </w:rPr>
            </w:pPr>
            <w:r w:rsidRPr="008A21B0">
              <w:rPr>
                <w:i/>
                <w:sz w:val="24"/>
                <w:szCs w:val="24"/>
              </w:rPr>
              <w:t>* ustalić adekwatne różnice w progach dofinansowań świadczeń</w:t>
            </w:r>
            <w:r w:rsidRPr="008A21B0">
              <w:rPr>
                <w:i/>
                <w:sz w:val="24"/>
                <w:szCs w:val="24"/>
                <w:u w:val="single"/>
              </w:rPr>
              <w:t>,</w:t>
            </w:r>
          </w:p>
          <w:p w:rsidR="008A21B0" w:rsidRDefault="008A21B0" w:rsidP="008A153F">
            <w:pPr>
              <w:rPr>
                <w:i/>
                <w:sz w:val="24"/>
                <w:szCs w:val="24"/>
                <w:u w:val="single"/>
              </w:rPr>
            </w:pPr>
          </w:p>
          <w:p w:rsidR="008A21B0" w:rsidRDefault="008A21B0" w:rsidP="008A153F">
            <w:pPr>
              <w:rPr>
                <w:i/>
                <w:sz w:val="24"/>
                <w:szCs w:val="24"/>
                <w:u w:val="single"/>
              </w:rPr>
            </w:pPr>
          </w:p>
          <w:p w:rsidR="008A21B0" w:rsidRDefault="008A21B0" w:rsidP="008A153F">
            <w:pPr>
              <w:rPr>
                <w:i/>
                <w:sz w:val="24"/>
                <w:szCs w:val="24"/>
                <w:u w:val="single"/>
              </w:rPr>
            </w:pPr>
          </w:p>
          <w:p w:rsidR="008A21B0" w:rsidRDefault="008A21B0" w:rsidP="008A153F">
            <w:pPr>
              <w:rPr>
                <w:i/>
                <w:sz w:val="24"/>
                <w:szCs w:val="24"/>
                <w:u w:val="single"/>
              </w:rPr>
            </w:pPr>
          </w:p>
          <w:p w:rsidR="008A21B0" w:rsidRDefault="008A21B0" w:rsidP="008A153F">
            <w:pPr>
              <w:rPr>
                <w:i/>
                <w:sz w:val="24"/>
                <w:szCs w:val="24"/>
                <w:u w:val="single"/>
              </w:rPr>
            </w:pPr>
          </w:p>
          <w:p w:rsidR="008A153F" w:rsidRPr="008A21B0" w:rsidRDefault="008A153F" w:rsidP="008A153F">
            <w:pPr>
              <w:rPr>
                <w:i/>
                <w:sz w:val="24"/>
                <w:szCs w:val="24"/>
                <w:u w:val="single"/>
              </w:rPr>
            </w:pPr>
            <w:r w:rsidRPr="008A21B0">
              <w:rPr>
                <w:i/>
                <w:sz w:val="24"/>
                <w:szCs w:val="24"/>
                <w:u w:val="single"/>
              </w:rPr>
              <w:t xml:space="preserve">* </w:t>
            </w:r>
            <w:r w:rsidRPr="008A21B0">
              <w:rPr>
                <w:i/>
                <w:sz w:val="24"/>
                <w:szCs w:val="24"/>
              </w:rPr>
              <w:t xml:space="preserve">wyeliminować zapisy </w:t>
            </w:r>
            <w:r w:rsidRPr="008A21B0">
              <w:rPr>
                <w:i/>
                <w:sz w:val="24"/>
                <w:szCs w:val="24"/>
              </w:rPr>
              <w:lastRenderedPageBreak/>
              <w:t>umożliwiające zwiększenie wartości ZFŚS o wynagrodzenie płatnika,</w:t>
            </w:r>
          </w:p>
          <w:p w:rsidR="008A153F" w:rsidRPr="008A21B0" w:rsidRDefault="008A153F" w:rsidP="008A153F">
            <w:pPr>
              <w:rPr>
                <w:i/>
                <w:sz w:val="24"/>
                <w:szCs w:val="24"/>
              </w:rPr>
            </w:pPr>
            <w:r w:rsidRPr="008A21B0">
              <w:rPr>
                <w:i/>
                <w:sz w:val="24"/>
                <w:szCs w:val="24"/>
                <w:u w:val="single"/>
              </w:rPr>
              <w:t xml:space="preserve">d) dostosować Regulamin wynagradzania </w:t>
            </w:r>
            <w:r w:rsidR="007B670F" w:rsidRPr="008A21B0">
              <w:rPr>
                <w:i/>
                <w:sz w:val="24"/>
                <w:szCs w:val="24"/>
              </w:rPr>
              <w:t>… i aneks do faktycznie obowiązują</w:t>
            </w:r>
            <w:r w:rsidRPr="008A21B0">
              <w:rPr>
                <w:i/>
                <w:sz w:val="24"/>
                <w:szCs w:val="24"/>
              </w:rPr>
              <w:t>cych stanowisk w ZS11, ustalić prawidłowy katalog stanowisk urzędniczych oraz prawidłowe stawki dodatku funkcyjnego</w:t>
            </w:r>
            <w:r w:rsidR="00901F4A" w:rsidRPr="008A21B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B670F" w:rsidRDefault="00DB453B" w:rsidP="007B670F">
            <w:pPr>
              <w:jc w:val="both"/>
            </w:pPr>
            <w:r>
              <w:lastRenderedPageBreak/>
              <w:t>1.</w:t>
            </w:r>
            <w:r w:rsidR="007B670F">
              <w:t xml:space="preserve"> Przeanalizowano przepisy wewnętrzne i uzupełniono w następujący sposób:</w:t>
            </w:r>
          </w:p>
          <w:p w:rsidR="008A21B0" w:rsidRDefault="008A21B0" w:rsidP="007B670F">
            <w:pPr>
              <w:jc w:val="both"/>
            </w:pPr>
          </w:p>
          <w:p w:rsidR="008A21B0" w:rsidRDefault="008A21B0" w:rsidP="007B670F">
            <w:pPr>
              <w:jc w:val="both"/>
            </w:pPr>
          </w:p>
          <w:p w:rsidR="008A21B0" w:rsidRDefault="008A21B0" w:rsidP="007B670F">
            <w:pPr>
              <w:jc w:val="both"/>
            </w:pPr>
          </w:p>
          <w:p w:rsidR="007B670F" w:rsidRDefault="00444509" w:rsidP="007B670F">
            <w:pPr>
              <w:jc w:val="both"/>
            </w:pPr>
            <w:r>
              <w:t>a)</w:t>
            </w:r>
            <w:r w:rsidR="007B670F">
              <w:t xml:space="preserve">  Z Zakładowego planu kont usunięto konto</w:t>
            </w:r>
          </w:p>
          <w:p w:rsidR="007B670F" w:rsidRDefault="007B670F" w:rsidP="007B670F">
            <w:pPr>
              <w:jc w:val="both"/>
            </w:pPr>
            <w:r>
              <w:t xml:space="preserve">              101 dotyczące funkcjonowania kasy, a z</w:t>
            </w:r>
          </w:p>
          <w:p w:rsidR="007B670F" w:rsidRDefault="007B670F" w:rsidP="007B670F">
            <w:pPr>
              <w:jc w:val="both"/>
            </w:pPr>
            <w:r>
              <w:t xml:space="preserve">             Zakresu obowiązków wykreślono</w:t>
            </w:r>
          </w:p>
          <w:p w:rsidR="0092305E" w:rsidRDefault="007B670F" w:rsidP="007B670F">
            <w:pPr>
              <w:jc w:val="both"/>
            </w:pPr>
            <w:r>
              <w:t xml:space="preserve">             </w:t>
            </w:r>
            <w:r w:rsidR="0092305E">
              <w:t>C</w:t>
            </w:r>
            <w:r>
              <w:t>zynności</w:t>
            </w:r>
            <w:r w:rsidR="0092305E">
              <w:t xml:space="preserve"> </w:t>
            </w:r>
            <w:r>
              <w:t>związane z prowadzeniem</w:t>
            </w:r>
          </w:p>
          <w:p w:rsidR="00444509" w:rsidRDefault="0092305E" w:rsidP="00444509">
            <w:pPr>
              <w:jc w:val="both"/>
            </w:pPr>
            <w:r>
              <w:t xml:space="preserve">             </w:t>
            </w:r>
            <w:r w:rsidR="007B670F">
              <w:t>kasy w ZS11.</w:t>
            </w:r>
            <w:r w:rsidR="007B670F" w:rsidRPr="00682BB0">
              <w:t xml:space="preserve"> </w:t>
            </w:r>
          </w:p>
          <w:p w:rsidR="007D373A" w:rsidRDefault="00444509" w:rsidP="00444509">
            <w:pPr>
              <w:jc w:val="both"/>
            </w:pPr>
            <w:r>
              <w:t xml:space="preserve">b) </w:t>
            </w:r>
            <w:r w:rsidR="007B670F">
              <w:t xml:space="preserve">W trakcie trwania kontroli w polityce rachunkowości </w:t>
            </w:r>
          </w:p>
          <w:p w:rsidR="007B670F" w:rsidRDefault="007D373A" w:rsidP="00444509">
            <w:pPr>
              <w:jc w:val="both"/>
            </w:pPr>
            <w:r>
              <w:lastRenderedPageBreak/>
              <w:t xml:space="preserve">* </w:t>
            </w:r>
            <w:r w:rsidR="007B670F">
              <w:t>dostosowano  zapisy do zarządzenia nr 95/12/2017 Prezydenta Miasta Lublin oraz przeanalizowano wszystkie konta, pozostawiając   wyłącznie konta rzeczywiści używane. Jednocześnie informujemy, iż w zwią</w:t>
            </w:r>
            <w:r w:rsidR="0092305E">
              <w:t xml:space="preserve">zku ze </w:t>
            </w:r>
            <w:r w:rsidR="007B670F">
              <w:t>zmianami organizacyjnymi dotyczącymi szkoły od dnia 01.09.2019r. zmuszeni jesteśmy do dostosowania wszystkich przepisów dla zmienionej placówki</w:t>
            </w:r>
          </w:p>
          <w:p w:rsidR="008C3A2E" w:rsidRDefault="0044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011F86">
              <w:rPr>
                <w:sz w:val="24"/>
                <w:szCs w:val="24"/>
              </w:rPr>
              <w:t>W załączniku nr 1 do Zarządzenia nr 17/2011 Dyrektora ZS11 z dnia 01.09.2011</w:t>
            </w:r>
            <w:r w:rsidR="007D373A">
              <w:rPr>
                <w:sz w:val="24"/>
                <w:szCs w:val="24"/>
              </w:rPr>
              <w:t xml:space="preserve"> </w:t>
            </w:r>
            <w:r w:rsidR="00011F86">
              <w:rPr>
                <w:sz w:val="24"/>
                <w:szCs w:val="24"/>
              </w:rPr>
              <w:t>zawierającym wykaz programów komputerowych</w:t>
            </w:r>
            <w:r>
              <w:rPr>
                <w:sz w:val="24"/>
                <w:szCs w:val="24"/>
              </w:rPr>
              <w:t xml:space="preserve"> używa</w:t>
            </w:r>
            <w:r w:rsidR="007D373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 w:rsidR="007D373A">
              <w:rPr>
                <w:sz w:val="24"/>
                <w:szCs w:val="24"/>
              </w:rPr>
              <w:t>ch w placówce uzupełniono numery wersji i daty przyjęcia do użytkowania</w:t>
            </w:r>
            <w:r>
              <w:rPr>
                <w:sz w:val="24"/>
                <w:szCs w:val="24"/>
              </w:rPr>
              <w:t>:</w:t>
            </w:r>
          </w:p>
          <w:p w:rsidR="00444509" w:rsidRDefault="0044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-QWARK- płace wersja 9,53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>. zm. od 14.01.1997r.</w:t>
            </w:r>
          </w:p>
          <w:p w:rsidR="007B670F" w:rsidRDefault="0044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-QWANT- księgowość wersja 9,0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>. zm. od 23.03.1998r.</w:t>
            </w:r>
          </w:p>
          <w:p w:rsidR="007D373A" w:rsidRDefault="00444509" w:rsidP="007D3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-VULCAN </w:t>
            </w:r>
            <w:proofErr w:type="spellStart"/>
            <w:r>
              <w:rPr>
                <w:sz w:val="24"/>
                <w:szCs w:val="24"/>
              </w:rPr>
              <w:t>Opti</w:t>
            </w:r>
            <w:r w:rsidR="00706386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um</w:t>
            </w:r>
            <w:proofErr w:type="spellEnd"/>
            <w:r>
              <w:rPr>
                <w:sz w:val="24"/>
                <w:szCs w:val="24"/>
              </w:rPr>
              <w:t xml:space="preserve"> złoty pakiet</w:t>
            </w:r>
            <w:r w:rsidR="00706386">
              <w:rPr>
                <w:sz w:val="24"/>
                <w:szCs w:val="24"/>
              </w:rPr>
              <w:t xml:space="preserve"> moduł II-kadry, sekretariat, od 01.0</w:t>
            </w:r>
            <w:r w:rsidR="00903E4E">
              <w:rPr>
                <w:sz w:val="24"/>
                <w:szCs w:val="24"/>
              </w:rPr>
              <w:t>9</w:t>
            </w:r>
            <w:r w:rsidR="00706386">
              <w:rPr>
                <w:sz w:val="24"/>
                <w:szCs w:val="24"/>
              </w:rPr>
              <w:t>.201</w:t>
            </w:r>
            <w:r w:rsidR="00903E4E">
              <w:rPr>
                <w:sz w:val="24"/>
                <w:szCs w:val="24"/>
              </w:rPr>
              <w:t>1</w:t>
            </w:r>
            <w:r w:rsidR="00706386">
              <w:rPr>
                <w:sz w:val="24"/>
                <w:szCs w:val="24"/>
              </w:rPr>
              <w:t>r</w:t>
            </w:r>
          </w:p>
          <w:p w:rsidR="008A21B0" w:rsidRDefault="008A21B0" w:rsidP="007D373A">
            <w:pPr>
              <w:rPr>
                <w:sz w:val="24"/>
                <w:szCs w:val="24"/>
              </w:rPr>
            </w:pPr>
          </w:p>
          <w:p w:rsidR="00903E4E" w:rsidRDefault="008A21B0" w:rsidP="00903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03E4E">
              <w:rPr>
                <w:sz w:val="24"/>
                <w:szCs w:val="24"/>
              </w:rPr>
              <w:t xml:space="preserve"> Dostosowano Zakładowy Plan Kont do rzeczywiście używanych kont.</w:t>
            </w:r>
            <w:r>
              <w:rPr>
                <w:sz w:val="24"/>
                <w:szCs w:val="24"/>
              </w:rPr>
              <w:t xml:space="preserve"> </w:t>
            </w:r>
            <w:r w:rsidR="00903E4E">
              <w:rPr>
                <w:sz w:val="24"/>
                <w:szCs w:val="24"/>
              </w:rPr>
              <w:t>Ujednolicono opisy i zasady prowadzenia oraz powiązań używanych kont  oraz</w:t>
            </w:r>
          </w:p>
          <w:p w:rsidR="007D373A" w:rsidRDefault="00903E4E" w:rsidP="00903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21B0">
              <w:rPr>
                <w:sz w:val="24"/>
                <w:szCs w:val="24"/>
              </w:rPr>
              <w:t>chylono zapisy dotyczą</w:t>
            </w:r>
            <w:r w:rsidR="007D373A">
              <w:rPr>
                <w:sz w:val="24"/>
                <w:szCs w:val="24"/>
              </w:rPr>
              <w:t>ce konta 975 "Wydatki strukturalne</w:t>
            </w:r>
            <w:r w:rsidR="008A21B0">
              <w:rPr>
                <w:sz w:val="24"/>
                <w:szCs w:val="24"/>
              </w:rPr>
              <w:t xml:space="preserve">" i sporządzania sprawozdań </w:t>
            </w:r>
            <w:proofErr w:type="spellStart"/>
            <w:r w:rsidR="008A21B0">
              <w:rPr>
                <w:sz w:val="24"/>
                <w:szCs w:val="24"/>
              </w:rPr>
              <w:t>Rb-Ws</w:t>
            </w:r>
            <w:proofErr w:type="spellEnd"/>
          </w:p>
          <w:p w:rsidR="007D373A" w:rsidRDefault="007D373A" w:rsidP="007D373A"/>
          <w:p w:rsidR="008A21B0" w:rsidRDefault="008A21B0" w:rsidP="007D373A"/>
          <w:p w:rsidR="008A21B0" w:rsidRDefault="008A21B0" w:rsidP="007D373A">
            <w:r>
              <w:lastRenderedPageBreak/>
              <w:t>c) W</w:t>
            </w:r>
            <w:r w:rsidR="007B670F">
              <w:t xml:space="preserve"> istniejącym w szkole  regulaminie Funduszu Socjalnego w § 6  istnieje zapis</w:t>
            </w:r>
            <w:r>
              <w:t>:</w:t>
            </w:r>
          </w:p>
          <w:p w:rsidR="007B670F" w:rsidRPr="007D373A" w:rsidRDefault="008A21B0" w:rsidP="007D373A">
            <w:r>
              <w:t xml:space="preserve">* </w:t>
            </w:r>
            <w:r w:rsidR="007B670F">
              <w:t xml:space="preserve"> osobami uprawnionymi do korzystania ze świadczeń Funduszu są:</w:t>
            </w:r>
          </w:p>
          <w:p w:rsidR="007D373A" w:rsidRDefault="007B670F" w:rsidP="007B670F">
            <w:pPr>
              <w:jc w:val="both"/>
            </w:pPr>
            <w:r>
              <w:t xml:space="preserve">  - Dyrektor Zespołu Szkół nr 11 oraz wszyscy pracownicy zatrudnieni u pracodawcy na podstawie   umowy o pracę, niezależnie od  rodzaju umowy oraz wymiaru czasu jej wykonywania, </w:t>
            </w:r>
          </w:p>
          <w:p w:rsidR="007D373A" w:rsidRDefault="007B670F" w:rsidP="007B670F">
            <w:pPr>
              <w:jc w:val="both"/>
            </w:pPr>
            <w:r>
              <w:t xml:space="preserve">  - pracownicy przebywający na urlopach wychowawczych</w:t>
            </w:r>
          </w:p>
          <w:p w:rsidR="007B670F" w:rsidRDefault="007B670F" w:rsidP="007B670F">
            <w:pPr>
              <w:jc w:val="both"/>
            </w:pPr>
            <w:r>
              <w:t xml:space="preserve">  - emeryci i renciści – byli pracownicy administracyjno-obsługowi, byli pracownicy pedagogiczni </w:t>
            </w:r>
          </w:p>
          <w:p w:rsidR="007B670F" w:rsidRDefault="007B670F" w:rsidP="007B670F">
            <w:pPr>
              <w:jc w:val="both"/>
            </w:pPr>
            <w:r>
              <w:t xml:space="preserve">  - współmałżonkowie oraz dzieci własne, dzieci przysposobione oraz przyjęte na wychowanie w    ramach rodziny zastępczej, dzieci współmałżonka do ukończenia 18 lat, a jeżeli kształcą się w   szkole – do ukończenia nauki, nie dłużej jednak niż do ukończenia 25 lat i pozostają na  wyłącznym utrzymaniu pracownika.</w:t>
            </w:r>
            <w:r w:rsidR="00B2163B">
              <w:t xml:space="preserve"> Nie ma natomiast zapisu z §9 </w:t>
            </w:r>
            <w:proofErr w:type="spellStart"/>
            <w:r w:rsidR="00B2163B">
              <w:t>pkt</w:t>
            </w:r>
            <w:proofErr w:type="spellEnd"/>
            <w:r w:rsidR="00B2163B">
              <w:t xml:space="preserve"> 2 wyłączającego z przysługujących świadczeń pracowników zatrudnionych na czas określony.</w:t>
            </w:r>
          </w:p>
          <w:p w:rsidR="007D373A" w:rsidRDefault="007D373A" w:rsidP="007D373A">
            <w:pPr>
              <w:jc w:val="both"/>
            </w:pPr>
            <w:r>
              <w:t xml:space="preserve"> *</w:t>
            </w:r>
            <w:r w:rsidR="007B670F">
              <w:t xml:space="preserve"> Progi dochodowe zostały zaproponowane w oparciu o analizę sytuacji życiowej, rodzinne</w:t>
            </w:r>
            <w:r>
              <w:t xml:space="preserve">j        i </w:t>
            </w:r>
            <w:r w:rsidR="007B670F">
              <w:t>materialnej osób uprawnionych do korzystania z Funduszu i zatwierdzone przez Organizacje</w:t>
            </w:r>
            <w:r>
              <w:t xml:space="preserve"> </w:t>
            </w:r>
            <w:r w:rsidR="007B670F">
              <w:t>Związkowe funkcjonujące na terenie szkoły. W chwili obecnej Związki nie przychylają się do ic</w:t>
            </w:r>
            <w:r w:rsidR="0092305E">
              <w:t>h</w:t>
            </w:r>
            <w:r w:rsidR="007B670F">
              <w:t xml:space="preserve">  zmiany.</w:t>
            </w:r>
          </w:p>
          <w:p w:rsidR="007D373A" w:rsidRDefault="007D373A" w:rsidP="007D373A">
            <w:pPr>
              <w:jc w:val="both"/>
            </w:pPr>
            <w:r>
              <w:t xml:space="preserve">* z regulaminu usunięto  </w:t>
            </w:r>
            <w:r w:rsidRPr="00901F4A">
              <w:rPr>
                <w:sz w:val="24"/>
                <w:szCs w:val="24"/>
              </w:rPr>
              <w:t xml:space="preserve">zapisy umożliwiające zwiększenie wartości ZFŚS o wynagrodzenie </w:t>
            </w:r>
            <w:r w:rsidRPr="00901F4A">
              <w:rPr>
                <w:sz w:val="24"/>
                <w:szCs w:val="24"/>
              </w:rPr>
              <w:lastRenderedPageBreak/>
              <w:t>płatni</w:t>
            </w:r>
          </w:p>
          <w:p w:rsidR="007D373A" w:rsidRDefault="007D373A" w:rsidP="007D373A">
            <w:pPr>
              <w:jc w:val="both"/>
            </w:pPr>
          </w:p>
          <w:p w:rsidR="007B670F" w:rsidRDefault="008A21B0" w:rsidP="007D373A">
            <w:pPr>
              <w:jc w:val="both"/>
            </w:pPr>
            <w:r>
              <w:t>d)</w:t>
            </w:r>
            <w:r w:rsidR="007B670F">
              <w:t xml:space="preserve">   W trakcie kontroli dostosowano Regulamin wynagradzania do faktycznie obowiązujących stanowisk w ZS11, ustalono prawidłowy katalog stanowisk urzędniczych oraz prawidłowe stawki dodatków funkcyjnych.</w:t>
            </w:r>
          </w:p>
          <w:p w:rsidR="007B670F" w:rsidRDefault="007B670F" w:rsidP="007B670F">
            <w:pPr>
              <w:ind w:left="360"/>
              <w:jc w:val="both"/>
            </w:pPr>
            <w:r>
              <w:t>W chwili obecnej Wydział Oświaty opracował tabele stanowisk i stawek jednolite dla wszystkich placówek z terminem wdrożenia od 01.07.2019r.</w:t>
            </w:r>
          </w:p>
          <w:p w:rsidR="007B670F" w:rsidRDefault="007B670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3A2E" w:rsidRDefault="007E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Od 01.01.2019r.</w:t>
            </w: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06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071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80712A">
              <w:rPr>
                <w:sz w:val="24"/>
                <w:szCs w:val="24"/>
              </w:rPr>
              <w:t>11</w:t>
            </w:r>
            <w:r w:rsidR="007E34EE">
              <w:rPr>
                <w:sz w:val="24"/>
                <w:szCs w:val="24"/>
              </w:rPr>
              <w:t>.201</w:t>
            </w:r>
            <w:r w:rsidR="0080712A">
              <w:rPr>
                <w:sz w:val="24"/>
                <w:szCs w:val="24"/>
              </w:rPr>
              <w:t>8</w:t>
            </w:r>
            <w:r w:rsidR="007E34EE">
              <w:rPr>
                <w:sz w:val="24"/>
                <w:szCs w:val="24"/>
              </w:rPr>
              <w:t>r.</w:t>
            </w: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2018r.</w:t>
            </w: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</w:p>
          <w:p w:rsidR="0092305E" w:rsidRDefault="0092305E">
            <w:pPr>
              <w:rPr>
                <w:sz w:val="24"/>
                <w:szCs w:val="24"/>
              </w:rPr>
            </w:pPr>
          </w:p>
          <w:p w:rsidR="007E34EE" w:rsidRDefault="007E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01.07.2019r.</w:t>
            </w:r>
          </w:p>
          <w:p w:rsidR="007E34EE" w:rsidRDefault="007E34EE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C3A2E" w:rsidRDefault="008C3A2E">
            <w:pPr>
              <w:rPr>
                <w:sz w:val="24"/>
                <w:szCs w:val="24"/>
              </w:rPr>
            </w:pPr>
          </w:p>
        </w:tc>
      </w:tr>
      <w:tr w:rsidR="00445851" w:rsidTr="008A153F">
        <w:tc>
          <w:tcPr>
            <w:tcW w:w="675" w:type="dxa"/>
          </w:tcPr>
          <w:p w:rsidR="008C3A2E" w:rsidRDefault="0090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</w:tcPr>
          <w:p w:rsidR="008C3A2E" w:rsidRDefault="0090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Wdrożyć dokumenty dotyczące bezpieczeństwa informacji według Minimalnych wymogów dla Systemu Zarządzania Bezpieczeństwem informacji…</w:t>
            </w:r>
          </w:p>
        </w:tc>
        <w:tc>
          <w:tcPr>
            <w:tcW w:w="4536" w:type="dxa"/>
          </w:tcPr>
          <w:p w:rsidR="007B670F" w:rsidRDefault="00DB453B" w:rsidP="007B670F">
            <w:pPr>
              <w:jc w:val="both"/>
            </w:pPr>
            <w:r>
              <w:t>opracowaliśmy</w:t>
            </w:r>
            <w:r w:rsidR="007B670F">
              <w:t xml:space="preserve"> dokumentacj</w:t>
            </w:r>
            <w:r>
              <w:t>ę dotyczącą</w:t>
            </w:r>
            <w:r w:rsidR="007B670F">
              <w:t xml:space="preserve"> bezpieczeństwa informacji według </w:t>
            </w:r>
          </w:p>
          <w:p w:rsidR="007B670F" w:rsidRPr="008577B1" w:rsidRDefault="007B670F" w:rsidP="007B670F">
            <w:pPr>
              <w:jc w:val="both"/>
              <w:rPr>
                <w:i/>
              </w:rPr>
            </w:pPr>
            <w:r>
              <w:t xml:space="preserve">           </w:t>
            </w:r>
            <w:r w:rsidRPr="008577B1">
              <w:rPr>
                <w:i/>
              </w:rPr>
              <w:t>Minimalnych wymogów dla Systemu Zarządzania Bezpieczeństwem Informacji</w:t>
            </w:r>
          </w:p>
          <w:p w:rsidR="008C3A2E" w:rsidRDefault="008C3A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3A2E" w:rsidRDefault="00DB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01.09.2019r.</w:t>
            </w:r>
          </w:p>
        </w:tc>
        <w:tc>
          <w:tcPr>
            <w:tcW w:w="2129" w:type="dxa"/>
          </w:tcPr>
          <w:p w:rsidR="008C3A2E" w:rsidRDefault="008C3A2E">
            <w:pPr>
              <w:rPr>
                <w:sz w:val="24"/>
                <w:szCs w:val="24"/>
              </w:rPr>
            </w:pPr>
          </w:p>
        </w:tc>
      </w:tr>
      <w:tr w:rsidR="00445851" w:rsidTr="008A153F">
        <w:tc>
          <w:tcPr>
            <w:tcW w:w="675" w:type="dxa"/>
          </w:tcPr>
          <w:p w:rsidR="008C3A2E" w:rsidRDefault="0090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C3A2E" w:rsidRDefault="00901F4A" w:rsidP="0090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Konsekwentnie prowadzić Kartę zarządzania celami, zapewnić spójność obu części tego dokumentu, a identyfikując ryzyka rzetelnie analizować ich poziom akceptowalności</w:t>
            </w:r>
          </w:p>
        </w:tc>
        <w:tc>
          <w:tcPr>
            <w:tcW w:w="4536" w:type="dxa"/>
          </w:tcPr>
          <w:p w:rsidR="00321A21" w:rsidRDefault="00321A21" w:rsidP="00321A21">
            <w:pPr>
              <w:jc w:val="both"/>
            </w:pPr>
            <w:r>
              <w:t>Cele, zadania i mierniki ryzyka na rok 2019 zostały opracowane i dostosowane do wymaganych  zaleceń.</w:t>
            </w:r>
          </w:p>
          <w:p w:rsidR="008C3A2E" w:rsidRDefault="008C3A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3A2E" w:rsidRDefault="007E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01.01.2019r.</w:t>
            </w:r>
          </w:p>
        </w:tc>
        <w:tc>
          <w:tcPr>
            <w:tcW w:w="2129" w:type="dxa"/>
          </w:tcPr>
          <w:p w:rsidR="008C3A2E" w:rsidRDefault="008C3A2E">
            <w:pPr>
              <w:rPr>
                <w:sz w:val="24"/>
                <w:szCs w:val="24"/>
              </w:rPr>
            </w:pPr>
          </w:p>
        </w:tc>
      </w:tr>
      <w:tr w:rsidR="00445851" w:rsidTr="008A153F">
        <w:tc>
          <w:tcPr>
            <w:tcW w:w="675" w:type="dxa"/>
          </w:tcPr>
          <w:p w:rsidR="008C3A2E" w:rsidRDefault="0064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C3A2E" w:rsidRDefault="0064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Bezwzględnie, każdorazowo występować o zgodę Rady Miasta na zawarcie kolejnych umów najmu z tym samym kontrahentem,</w:t>
            </w:r>
          </w:p>
        </w:tc>
        <w:tc>
          <w:tcPr>
            <w:tcW w:w="4536" w:type="dxa"/>
          </w:tcPr>
          <w:p w:rsidR="00321A21" w:rsidRDefault="00321A21" w:rsidP="00321A21">
            <w:pPr>
              <w:jc w:val="both"/>
            </w:pPr>
            <w:r>
              <w:t>Dla wszystkich zawartych w chwili obecnej umów na wynajmy pomieszczeń posiadamy zgodę Rady Miasta.</w:t>
            </w:r>
          </w:p>
          <w:p w:rsidR="00321A21" w:rsidRDefault="00321A21" w:rsidP="00321A21">
            <w:pPr>
              <w:jc w:val="both"/>
            </w:pPr>
            <w:r>
              <w:t xml:space="preserve">  </w:t>
            </w:r>
          </w:p>
          <w:p w:rsidR="008C3A2E" w:rsidRDefault="008C3A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3A2E" w:rsidRDefault="004B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</w:tc>
        <w:tc>
          <w:tcPr>
            <w:tcW w:w="2129" w:type="dxa"/>
          </w:tcPr>
          <w:p w:rsidR="008C3A2E" w:rsidRDefault="008C3A2E">
            <w:pPr>
              <w:rPr>
                <w:sz w:val="24"/>
                <w:szCs w:val="24"/>
              </w:rPr>
            </w:pPr>
          </w:p>
        </w:tc>
      </w:tr>
      <w:tr w:rsidR="00445851" w:rsidTr="008A153F">
        <w:tc>
          <w:tcPr>
            <w:tcW w:w="675" w:type="dxa"/>
          </w:tcPr>
          <w:p w:rsidR="008C3A2E" w:rsidRDefault="0064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C3A2E" w:rsidRDefault="0064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Zawierać korzystne dla ZS11 umowy najmu pomieszczeń szkolnych oraz ustalić osobę odpowiedzialną za </w:t>
            </w:r>
            <w:r>
              <w:rPr>
                <w:sz w:val="24"/>
                <w:szCs w:val="24"/>
              </w:rPr>
              <w:lastRenderedPageBreak/>
              <w:t>naliczanie odsetek od nieterminowych wpłat za najem, a z kontrahentem Centrum Nauki i Biznesu "Żak"</w:t>
            </w:r>
          </w:p>
          <w:p w:rsidR="0064044B" w:rsidRDefault="0064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renegocjować umowę najmu co do terminu płatności, a faktury wystawiać w terminach wskazanych w umowie, </w:t>
            </w:r>
          </w:p>
          <w:p w:rsidR="0064044B" w:rsidRDefault="0064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rozliczyć należne odsetki od nieterminowych płatności (177,17 zł)</w:t>
            </w:r>
          </w:p>
        </w:tc>
        <w:tc>
          <w:tcPr>
            <w:tcW w:w="4536" w:type="dxa"/>
          </w:tcPr>
          <w:p w:rsidR="00321A21" w:rsidRDefault="00321A21" w:rsidP="00321A21">
            <w:pPr>
              <w:jc w:val="both"/>
            </w:pPr>
            <w:r>
              <w:lastRenderedPageBreak/>
              <w:t xml:space="preserve">Od początku II semestru faktury dla Centrum Nauki i Biznesu "ŻAK" wystawiane są po zakończeniu każdego miesiąca, obecnie oczekujemy na wpłatę odsetek ustawowych od </w:t>
            </w:r>
            <w:r>
              <w:lastRenderedPageBreak/>
              <w:t>nieterminowej wpłaty w   wysokości 177,17 zł.</w:t>
            </w:r>
            <w:r w:rsidR="004B247A">
              <w:t xml:space="preserve"> Osobą odpowiedzialną za naliczenie odsetek jest główna księgowa.</w:t>
            </w:r>
            <w:r w:rsidR="00B9198C">
              <w:t xml:space="preserve">  </w:t>
            </w:r>
          </w:p>
          <w:p w:rsidR="00B9198C" w:rsidRDefault="00B9198C" w:rsidP="00321A21">
            <w:pPr>
              <w:jc w:val="both"/>
            </w:pPr>
          </w:p>
          <w:p w:rsidR="008C3A2E" w:rsidRDefault="00A56267" w:rsidP="00A56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 Umowie najmu pomiędzy ZS11 a </w:t>
            </w:r>
            <w:proofErr w:type="spellStart"/>
            <w:r>
              <w:rPr>
                <w:sz w:val="24"/>
                <w:szCs w:val="24"/>
              </w:rPr>
              <w:t>CNiB</w:t>
            </w:r>
            <w:proofErr w:type="spellEnd"/>
            <w:r>
              <w:rPr>
                <w:sz w:val="24"/>
                <w:szCs w:val="24"/>
              </w:rPr>
              <w:t xml:space="preserve"> "ŻAK" z dnia 01.09.2018r.  w § 4 pkt.2,3 istnieje zapis ,że miesięczny czynsz płatny będzie z dołu na podstawie przeprowadzonego przez obie strony zestawienia godzin rzeczywistego wykorzystania pomieszczeń stanowiących przedmiot najmu</w:t>
            </w:r>
          </w:p>
        </w:tc>
        <w:tc>
          <w:tcPr>
            <w:tcW w:w="2976" w:type="dxa"/>
          </w:tcPr>
          <w:p w:rsidR="008C3A2E" w:rsidRDefault="00321A21" w:rsidP="004F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Od </w:t>
            </w:r>
            <w:r w:rsidR="004F5B4F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 w:rsidR="004F5B4F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.2019</w:t>
            </w:r>
            <w:r w:rsidR="004F5B4F">
              <w:rPr>
                <w:sz w:val="24"/>
                <w:szCs w:val="24"/>
              </w:rPr>
              <w:t>r.</w:t>
            </w:r>
          </w:p>
          <w:p w:rsidR="004F5B4F" w:rsidRDefault="004F5B4F" w:rsidP="004F5B4F">
            <w:pPr>
              <w:rPr>
                <w:sz w:val="24"/>
                <w:szCs w:val="24"/>
              </w:rPr>
            </w:pPr>
          </w:p>
          <w:p w:rsidR="004F5B4F" w:rsidRDefault="004F5B4F" w:rsidP="004F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Odsetki wpłynęły na konto </w:t>
            </w:r>
            <w:r>
              <w:rPr>
                <w:sz w:val="24"/>
                <w:szCs w:val="24"/>
              </w:rPr>
              <w:lastRenderedPageBreak/>
              <w:t>ZS11 w dniu 22.05.2019r w wysokości 177,17 zł</w:t>
            </w:r>
          </w:p>
        </w:tc>
        <w:tc>
          <w:tcPr>
            <w:tcW w:w="2129" w:type="dxa"/>
          </w:tcPr>
          <w:p w:rsidR="008C3A2E" w:rsidRDefault="008C3A2E">
            <w:pPr>
              <w:rPr>
                <w:sz w:val="24"/>
                <w:szCs w:val="24"/>
              </w:rPr>
            </w:pPr>
          </w:p>
        </w:tc>
      </w:tr>
      <w:tr w:rsidR="00445851" w:rsidTr="008A153F">
        <w:tc>
          <w:tcPr>
            <w:tcW w:w="675" w:type="dxa"/>
          </w:tcPr>
          <w:p w:rsidR="008C3A2E" w:rsidRDefault="0064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828" w:type="dxa"/>
          </w:tcPr>
          <w:p w:rsidR="008C3A2E" w:rsidRDefault="0064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Wyegzekwować od Wyższej Szkoły Nauk Społecznych 553,50 zł za 4,5 godz. najmu</w:t>
            </w:r>
          </w:p>
        </w:tc>
        <w:tc>
          <w:tcPr>
            <w:tcW w:w="4536" w:type="dxa"/>
          </w:tcPr>
          <w:p w:rsidR="00321A21" w:rsidRDefault="00321A21" w:rsidP="00321A21">
            <w:pPr>
              <w:jc w:val="both"/>
            </w:pPr>
            <w:r>
              <w:t>Wyższa Szkoła Nauk Społecznych dokonała wpłaty w wysokości  553,50 zł na konto ZS11.</w:t>
            </w:r>
          </w:p>
          <w:p w:rsidR="008C3A2E" w:rsidRDefault="008C3A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3A2E" w:rsidRDefault="007E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11.01.2019r.</w:t>
            </w:r>
          </w:p>
        </w:tc>
        <w:tc>
          <w:tcPr>
            <w:tcW w:w="2129" w:type="dxa"/>
          </w:tcPr>
          <w:p w:rsidR="008C3A2E" w:rsidRDefault="008C3A2E">
            <w:pPr>
              <w:rPr>
                <w:sz w:val="24"/>
                <w:szCs w:val="24"/>
              </w:rPr>
            </w:pPr>
          </w:p>
        </w:tc>
      </w:tr>
      <w:tr w:rsidR="00445851" w:rsidTr="008A153F">
        <w:tc>
          <w:tcPr>
            <w:tcW w:w="675" w:type="dxa"/>
          </w:tcPr>
          <w:p w:rsidR="008C3A2E" w:rsidRDefault="0064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828" w:type="dxa"/>
          </w:tcPr>
          <w:p w:rsidR="008C3A2E" w:rsidRDefault="0064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Ewidencję wpłat za najem prowadzić na koncie 760.</w:t>
            </w:r>
          </w:p>
        </w:tc>
        <w:tc>
          <w:tcPr>
            <w:tcW w:w="4536" w:type="dxa"/>
          </w:tcPr>
          <w:p w:rsidR="00321A21" w:rsidRDefault="00321A21" w:rsidP="00321A21">
            <w:pPr>
              <w:jc w:val="both"/>
            </w:pPr>
            <w:r>
              <w:t>Od dnia 01.01.2019r.  na koncie 760 prowadzona jest ewidencja wpłat za wynajmy pomieszczeń.</w:t>
            </w:r>
          </w:p>
          <w:p w:rsidR="008C3A2E" w:rsidRDefault="008C3A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3A2E" w:rsidRDefault="007E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2129" w:type="dxa"/>
          </w:tcPr>
          <w:p w:rsidR="008C3A2E" w:rsidRDefault="008C3A2E">
            <w:pPr>
              <w:rPr>
                <w:sz w:val="24"/>
                <w:szCs w:val="24"/>
              </w:rPr>
            </w:pPr>
          </w:p>
        </w:tc>
      </w:tr>
      <w:tr w:rsidR="00445851" w:rsidTr="008A153F">
        <w:tc>
          <w:tcPr>
            <w:tcW w:w="675" w:type="dxa"/>
          </w:tcPr>
          <w:p w:rsidR="008C3A2E" w:rsidRDefault="0064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8C3A2E" w:rsidRDefault="0064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Terminowo przekazywać do OW zmiany planów finansowych a wydatki realizować wyłącznie do wysokości środków w planie finansowym.</w:t>
            </w:r>
          </w:p>
        </w:tc>
        <w:tc>
          <w:tcPr>
            <w:tcW w:w="4536" w:type="dxa"/>
          </w:tcPr>
          <w:p w:rsidR="00321A21" w:rsidRDefault="00321A21" w:rsidP="00321A21">
            <w:pPr>
              <w:jc w:val="both"/>
            </w:pPr>
            <w:r>
              <w:t>Główna księgowa została zobowiązana  do terminowego przekazywania do OW zmian planów  finansowych i kontrolować wydatki, aby realizowane były wyłącznie do wysokości środków   planach finansowych.</w:t>
            </w:r>
          </w:p>
          <w:p w:rsidR="008C3A2E" w:rsidRDefault="008C3A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3A2E" w:rsidRDefault="007E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trakcie kontroli</w:t>
            </w:r>
          </w:p>
        </w:tc>
        <w:tc>
          <w:tcPr>
            <w:tcW w:w="2129" w:type="dxa"/>
          </w:tcPr>
          <w:p w:rsidR="008C3A2E" w:rsidRDefault="008C3A2E">
            <w:pPr>
              <w:rPr>
                <w:sz w:val="24"/>
                <w:szCs w:val="24"/>
              </w:rPr>
            </w:pPr>
          </w:p>
        </w:tc>
      </w:tr>
      <w:tr w:rsidR="00445851" w:rsidTr="008A153F">
        <w:tc>
          <w:tcPr>
            <w:tcW w:w="675" w:type="dxa"/>
          </w:tcPr>
          <w:p w:rsidR="008C3A2E" w:rsidRDefault="0064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8C3A2E" w:rsidRDefault="0044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Umowy skutkujące zaciąganiem zobowiązania zawierać wyłącznie po uprzednim ich parafowaniu przez główną księgową</w:t>
            </w:r>
          </w:p>
        </w:tc>
        <w:tc>
          <w:tcPr>
            <w:tcW w:w="4536" w:type="dxa"/>
          </w:tcPr>
          <w:p w:rsidR="00321A21" w:rsidRDefault="00321A21" w:rsidP="00321A21">
            <w:pPr>
              <w:jc w:val="both"/>
            </w:pPr>
            <w:r>
              <w:t>Główna księgowa uzupełniła parafki na wszystkich umowach skutkujących zaciąganiem zobowiązań i</w:t>
            </w:r>
            <w:r w:rsidR="0092305E">
              <w:t xml:space="preserve"> </w:t>
            </w:r>
            <w:r>
              <w:t>została zobowiązana do parafowania umów zawieranych w przyszłości.</w:t>
            </w:r>
          </w:p>
          <w:p w:rsidR="00321A21" w:rsidRDefault="00321A21" w:rsidP="00321A21">
            <w:pPr>
              <w:jc w:val="both"/>
            </w:pPr>
          </w:p>
          <w:p w:rsidR="008C3A2E" w:rsidRDefault="008C3A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3A2E" w:rsidRDefault="00923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trakcie kontroli</w:t>
            </w:r>
          </w:p>
        </w:tc>
        <w:tc>
          <w:tcPr>
            <w:tcW w:w="2129" w:type="dxa"/>
          </w:tcPr>
          <w:p w:rsidR="008C3A2E" w:rsidRDefault="008C3A2E">
            <w:pPr>
              <w:rPr>
                <w:sz w:val="24"/>
                <w:szCs w:val="24"/>
              </w:rPr>
            </w:pPr>
          </w:p>
        </w:tc>
      </w:tr>
      <w:tr w:rsidR="00445851" w:rsidTr="008A153F">
        <w:tc>
          <w:tcPr>
            <w:tcW w:w="675" w:type="dxa"/>
          </w:tcPr>
          <w:p w:rsidR="008C3A2E" w:rsidRDefault="0044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8C3A2E" w:rsidRDefault="0044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Ustalić i stosować jasny sposób </w:t>
            </w:r>
            <w:r>
              <w:rPr>
                <w:sz w:val="24"/>
                <w:szCs w:val="24"/>
              </w:rPr>
              <w:lastRenderedPageBreak/>
              <w:t>oznaczania numerem wewnętrznym dowodów księgowych i wskazywać na nich z jakich środków zatwierdzane są zapłaty.</w:t>
            </w:r>
          </w:p>
        </w:tc>
        <w:tc>
          <w:tcPr>
            <w:tcW w:w="4536" w:type="dxa"/>
          </w:tcPr>
          <w:p w:rsidR="00321A21" w:rsidRDefault="00321A21" w:rsidP="00321A21">
            <w:pPr>
              <w:jc w:val="both"/>
            </w:pPr>
            <w:r>
              <w:lastRenderedPageBreak/>
              <w:t xml:space="preserve">Od dnia 01.01.2019 ustalono, że oprócz </w:t>
            </w:r>
            <w:r>
              <w:lastRenderedPageBreak/>
              <w:t>skróconej nazwy w numerze kolejnym dla danej faktury  ( np. LO/D/1/19 dla  faktur płaconych z dochodów lub G/B/1/19dla faktur płaconych z budżetu), dodatkowo na pieczątce w  nazwie "Polecam dokonanie wydatku ze środków" dopisywany będzie  rodzaj środków.</w:t>
            </w:r>
          </w:p>
          <w:p w:rsidR="008C3A2E" w:rsidRDefault="008C3A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3A2E" w:rsidRDefault="007E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Od 01.01.2019r.</w:t>
            </w:r>
          </w:p>
        </w:tc>
        <w:tc>
          <w:tcPr>
            <w:tcW w:w="2129" w:type="dxa"/>
          </w:tcPr>
          <w:p w:rsidR="008C3A2E" w:rsidRDefault="008C3A2E">
            <w:pPr>
              <w:rPr>
                <w:sz w:val="24"/>
                <w:szCs w:val="24"/>
              </w:rPr>
            </w:pPr>
          </w:p>
        </w:tc>
      </w:tr>
      <w:tr w:rsidR="00445851" w:rsidTr="008A153F">
        <w:tc>
          <w:tcPr>
            <w:tcW w:w="675" w:type="dxa"/>
          </w:tcPr>
          <w:p w:rsidR="008C3A2E" w:rsidRDefault="0044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8" w:type="dxa"/>
          </w:tcPr>
          <w:p w:rsidR="008C3A2E" w:rsidRDefault="0044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Zapewnić zgodność danych wykazywanych w sprawozdaniach budżetowych z danymi ujętymi z ewidencją księgową.</w:t>
            </w:r>
          </w:p>
        </w:tc>
        <w:tc>
          <w:tcPr>
            <w:tcW w:w="4536" w:type="dxa"/>
          </w:tcPr>
          <w:p w:rsidR="00321A21" w:rsidRDefault="00321A21" w:rsidP="00321A21">
            <w:pPr>
              <w:jc w:val="both"/>
            </w:pPr>
            <w:r>
              <w:t>Zobowiązujemy się do skuteczniejszej kontroli zgodności danych wykazanych w sprawozdaniach  budżetowych z danymi ujętymi w ewidencji.</w:t>
            </w:r>
          </w:p>
          <w:p w:rsidR="008C3A2E" w:rsidRDefault="008C3A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3A2E" w:rsidRDefault="00923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</w:tc>
        <w:tc>
          <w:tcPr>
            <w:tcW w:w="2129" w:type="dxa"/>
          </w:tcPr>
          <w:p w:rsidR="008C3A2E" w:rsidRDefault="008C3A2E">
            <w:pPr>
              <w:rPr>
                <w:sz w:val="24"/>
                <w:szCs w:val="24"/>
              </w:rPr>
            </w:pPr>
          </w:p>
        </w:tc>
      </w:tr>
      <w:tr w:rsidR="00445851" w:rsidTr="008A153F">
        <w:tc>
          <w:tcPr>
            <w:tcW w:w="675" w:type="dxa"/>
          </w:tcPr>
          <w:p w:rsidR="008C3A2E" w:rsidRDefault="00445851" w:rsidP="0044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828" w:type="dxa"/>
          </w:tcPr>
          <w:p w:rsidR="008C3A2E" w:rsidRDefault="0044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Wyeliminować słabości w dokumentowaniu inwentaryzacji co do:</w:t>
            </w:r>
          </w:p>
          <w:p w:rsidR="00445851" w:rsidRDefault="0044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daty przeprowadzenia inwentaryzacji ( wg stanu na ostatni dzień r. obrotowego),</w:t>
            </w:r>
          </w:p>
          <w:p w:rsidR="00445851" w:rsidRDefault="0044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porównania danych ewidencji księgowej ze stanem rzeczywistym.</w:t>
            </w:r>
          </w:p>
        </w:tc>
        <w:tc>
          <w:tcPr>
            <w:tcW w:w="4536" w:type="dxa"/>
          </w:tcPr>
          <w:p w:rsidR="007A6535" w:rsidRDefault="007A6535" w:rsidP="007A6535">
            <w:pPr>
              <w:widowControl w:val="0"/>
              <w:tabs>
                <w:tab w:val="left" w:pos="5232"/>
              </w:tabs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W załączniku Nr 13  do zarządzenia z dnia 01.09.2011r. w pozycji Zasady przeprowadzania inwentaryzacji w części "Częstotliwość i terminy przeprowadzania inwentaryzacji"</w:t>
            </w:r>
            <w:r w:rsidR="001E6670">
              <w:rPr>
                <w:snapToGrid w:val="0"/>
                <w:sz w:val="24"/>
              </w:rPr>
              <w:t xml:space="preserve"> określone są terminy i rodzaje inwentaryzacji w Jednostce.  Od 01.01.2019r. dostosowano rejestr druków ścisłego zarachowania, tak aby na koniec roku obrotowego tj. na 31 grudnia bez problemu można było zweryfikować ich stan ilościowy i wartościowy oraz porównać go ze stanem rzeczywistym. Rejestr znaczków pocztowych i biletów MPK prowadzony jest ilościowo-wartościowo, rejestr giloszy, legitymacji i </w:t>
            </w:r>
            <w:proofErr w:type="spellStart"/>
            <w:r w:rsidR="001E6670">
              <w:rPr>
                <w:snapToGrid w:val="0"/>
                <w:sz w:val="24"/>
              </w:rPr>
              <w:t>inn</w:t>
            </w:r>
            <w:proofErr w:type="spellEnd"/>
            <w:r w:rsidR="001E6670">
              <w:rPr>
                <w:snapToGrid w:val="0"/>
                <w:sz w:val="24"/>
              </w:rPr>
              <w:t>. tylko ilościowo</w:t>
            </w:r>
          </w:p>
          <w:p w:rsidR="008C3A2E" w:rsidRDefault="007A6535" w:rsidP="007A6535">
            <w:pPr>
              <w:widowControl w:val="0"/>
              <w:tabs>
                <w:tab w:val="left" w:pos="5232"/>
              </w:tabs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2976" w:type="dxa"/>
          </w:tcPr>
          <w:p w:rsidR="008C3A2E" w:rsidRDefault="00923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 r.</w:t>
            </w:r>
          </w:p>
        </w:tc>
        <w:tc>
          <w:tcPr>
            <w:tcW w:w="2129" w:type="dxa"/>
          </w:tcPr>
          <w:p w:rsidR="008C3A2E" w:rsidRDefault="008C3A2E">
            <w:pPr>
              <w:rPr>
                <w:sz w:val="24"/>
                <w:szCs w:val="24"/>
              </w:rPr>
            </w:pPr>
          </w:p>
        </w:tc>
      </w:tr>
      <w:tr w:rsidR="00445851" w:rsidTr="008A153F">
        <w:tc>
          <w:tcPr>
            <w:tcW w:w="675" w:type="dxa"/>
          </w:tcPr>
          <w:p w:rsidR="008C3A2E" w:rsidRDefault="0044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3828" w:type="dxa"/>
          </w:tcPr>
          <w:p w:rsidR="008C3A2E" w:rsidRDefault="0044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Ustalić sposób prowadzenia ewidencji środków trwałych i </w:t>
            </w:r>
            <w:r>
              <w:rPr>
                <w:sz w:val="24"/>
                <w:szCs w:val="24"/>
              </w:rPr>
              <w:lastRenderedPageBreak/>
              <w:t>pozostałych środków trwałych oraz sposób znakowania składników majątku i ściśle je stosować.</w:t>
            </w:r>
          </w:p>
        </w:tc>
        <w:tc>
          <w:tcPr>
            <w:tcW w:w="4536" w:type="dxa"/>
          </w:tcPr>
          <w:p w:rsidR="00321A21" w:rsidRDefault="001E6670" w:rsidP="00321A21">
            <w:pPr>
              <w:jc w:val="both"/>
            </w:pPr>
            <w:r>
              <w:lastRenderedPageBreak/>
              <w:t>O</w:t>
            </w:r>
            <w:r w:rsidR="00321A21">
              <w:t>d dnia 01.09.2019r. ewidencje środków trwałych i   pozostałych środków trwałych</w:t>
            </w:r>
            <w:r w:rsidR="00463BD9">
              <w:t xml:space="preserve"> są </w:t>
            </w:r>
            <w:r w:rsidR="00463BD9">
              <w:lastRenderedPageBreak/>
              <w:t>prowadzone w sposób: ilościowo-wartościowy dla ewidencji bilansowych i ilościowo dla ewidencji pozabilansowych. U</w:t>
            </w:r>
            <w:r w:rsidR="00321A21">
              <w:t>aktualnion</w:t>
            </w:r>
            <w:r w:rsidR="00463BD9">
              <w:t>o</w:t>
            </w:r>
            <w:r w:rsidR="00321A21">
              <w:t xml:space="preserve"> </w:t>
            </w:r>
            <w:r w:rsidR="00463BD9">
              <w:t>i ujednolicono oznakowania w systemie kodów kreskowych</w:t>
            </w:r>
            <w:r w:rsidR="00321A21">
              <w:t xml:space="preserve"> .</w:t>
            </w:r>
          </w:p>
          <w:p w:rsidR="00321A21" w:rsidRDefault="00321A21" w:rsidP="00321A21">
            <w:pPr>
              <w:jc w:val="both"/>
            </w:pPr>
          </w:p>
          <w:p w:rsidR="008C3A2E" w:rsidRDefault="008C3A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3A2E" w:rsidRDefault="00923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01.01.2019r.</w:t>
            </w:r>
          </w:p>
        </w:tc>
        <w:tc>
          <w:tcPr>
            <w:tcW w:w="2129" w:type="dxa"/>
          </w:tcPr>
          <w:p w:rsidR="008C3A2E" w:rsidRDefault="008C3A2E">
            <w:pPr>
              <w:rPr>
                <w:sz w:val="24"/>
                <w:szCs w:val="24"/>
              </w:rPr>
            </w:pPr>
          </w:p>
        </w:tc>
      </w:tr>
    </w:tbl>
    <w:p w:rsidR="008C3A2E" w:rsidRPr="008C3A2E" w:rsidRDefault="008C3A2E">
      <w:pPr>
        <w:rPr>
          <w:sz w:val="24"/>
          <w:szCs w:val="24"/>
        </w:rPr>
      </w:pPr>
    </w:p>
    <w:sectPr w:rsidR="008C3A2E" w:rsidRPr="008C3A2E" w:rsidSect="008C3A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3A2E"/>
    <w:rsid w:val="00011F86"/>
    <w:rsid w:val="00053E2C"/>
    <w:rsid w:val="0009280C"/>
    <w:rsid w:val="001E6670"/>
    <w:rsid w:val="002F126F"/>
    <w:rsid w:val="00321A21"/>
    <w:rsid w:val="003F57C7"/>
    <w:rsid w:val="00444509"/>
    <w:rsid w:val="00445851"/>
    <w:rsid w:val="00463BD9"/>
    <w:rsid w:val="004B247A"/>
    <w:rsid w:val="004F0001"/>
    <w:rsid w:val="004F5B4F"/>
    <w:rsid w:val="0064044B"/>
    <w:rsid w:val="00706386"/>
    <w:rsid w:val="00771619"/>
    <w:rsid w:val="007A6535"/>
    <w:rsid w:val="007B670F"/>
    <w:rsid w:val="007D373A"/>
    <w:rsid w:val="007E34EE"/>
    <w:rsid w:val="0080712A"/>
    <w:rsid w:val="008A153F"/>
    <w:rsid w:val="008A21B0"/>
    <w:rsid w:val="008C3A2E"/>
    <w:rsid w:val="00901F4A"/>
    <w:rsid w:val="00903E4E"/>
    <w:rsid w:val="0092305E"/>
    <w:rsid w:val="00A56267"/>
    <w:rsid w:val="00A634F0"/>
    <w:rsid w:val="00B2163B"/>
    <w:rsid w:val="00B844CF"/>
    <w:rsid w:val="00B9198C"/>
    <w:rsid w:val="00BE0FE8"/>
    <w:rsid w:val="00C21CE0"/>
    <w:rsid w:val="00DB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FE8"/>
  </w:style>
  <w:style w:type="paragraph" w:styleId="Nagwek5">
    <w:name w:val="heading 5"/>
    <w:basedOn w:val="Normalny"/>
    <w:next w:val="Normalny"/>
    <w:link w:val="Nagwek5Znak"/>
    <w:qFormat/>
    <w:rsid w:val="007A6535"/>
    <w:pPr>
      <w:keepNext/>
      <w:widowControl w:val="0"/>
      <w:tabs>
        <w:tab w:val="left" w:pos="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7A6535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sekretariat</cp:lastModifiedBy>
  <cp:revision>2</cp:revision>
  <dcterms:created xsi:type="dcterms:W3CDTF">2019-09-23T12:25:00Z</dcterms:created>
  <dcterms:modified xsi:type="dcterms:W3CDTF">2019-09-23T12:25:00Z</dcterms:modified>
</cp:coreProperties>
</file>